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7E297A">
        <w:rPr>
          <w:b/>
          <w:noProof/>
          <w:sz w:val="24"/>
        </w:rPr>
        <w:t>2</w:t>
      </w:r>
      <w:r w:rsidR="00D61FDA">
        <w:rPr>
          <w:b/>
          <w:noProof/>
          <w:sz w:val="24"/>
        </w:rPr>
        <w:t>-</w:t>
      </w:r>
      <w:r w:rsidR="00FA789E">
        <w:rPr>
          <w:b/>
          <w:noProof/>
          <w:sz w:val="24"/>
        </w:rPr>
        <w:t>e</w:t>
      </w:r>
      <w:r w:rsidRPr="007A171D">
        <w:rPr>
          <w:b/>
          <w:noProof/>
          <w:sz w:val="24"/>
        </w:rPr>
        <w:tab/>
      </w:r>
      <w:r w:rsidR="00DD1FE7" w:rsidRPr="00DD1FE7">
        <w:rPr>
          <w:b/>
          <w:noProof/>
          <w:sz w:val="24"/>
        </w:rPr>
        <w:t>R4-2204826</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C5F2F">
        <w:rPr>
          <w:rFonts w:eastAsia="宋体"/>
          <w:b/>
          <w:sz w:val="24"/>
          <w:szCs w:val="24"/>
          <w:lang w:eastAsia="zh-CN"/>
        </w:rPr>
        <w:t>21 F</w:t>
      </w:r>
      <w:r w:rsidR="001C5F2F">
        <w:rPr>
          <w:rFonts w:eastAsia="宋体" w:hint="eastAsia"/>
          <w:b/>
          <w:sz w:val="24"/>
          <w:szCs w:val="24"/>
          <w:lang w:eastAsia="zh-CN"/>
        </w:rPr>
        <w:t>eb</w:t>
      </w:r>
      <w:r w:rsidR="001C5F2F">
        <w:rPr>
          <w:rFonts w:eastAsia="宋体"/>
          <w:b/>
          <w:sz w:val="24"/>
          <w:szCs w:val="24"/>
          <w:lang w:eastAsia="zh-CN"/>
        </w:rPr>
        <w:t xml:space="preserve"> </w:t>
      </w:r>
      <w:r w:rsidR="001C5F2F" w:rsidRPr="00F621D2">
        <w:rPr>
          <w:rFonts w:eastAsia="宋体"/>
          <w:b/>
          <w:sz w:val="24"/>
          <w:szCs w:val="24"/>
          <w:lang w:eastAsia="zh-CN"/>
        </w:rPr>
        <w:t>-</w:t>
      </w:r>
      <w:r w:rsidR="001C5F2F">
        <w:rPr>
          <w:rFonts w:eastAsia="宋体"/>
          <w:b/>
          <w:sz w:val="24"/>
          <w:szCs w:val="24"/>
          <w:lang w:eastAsia="zh-CN"/>
        </w:rPr>
        <w:t xml:space="preserve"> 3 Mar</w:t>
      </w:r>
      <w:r w:rsidR="001C5F2F" w:rsidRPr="00F621D2">
        <w:rPr>
          <w:rFonts w:eastAsia="宋体"/>
          <w:b/>
          <w:sz w:val="24"/>
          <w:szCs w:val="24"/>
          <w:lang w:eastAsia="zh-CN"/>
        </w:rPr>
        <w:t>, 202</w:t>
      </w:r>
      <w:r w:rsidR="001C5F2F">
        <w:rPr>
          <w:rFonts w:eastAsia="宋体"/>
          <w:b/>
          <w:sz w:val="24"/>
          <w:szCs w:val="24"/>
          <w:lang w:eastAsia="zh-CN"/>
        </w:rPr>
        <w:t>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0F451E" w:rsidRPr="000F451E">
        <w:rPr>
          <w:rFonts w:ascii="Arial" w:hAnsi="Arial" w:cs="Arial"/>
          <w:lang w:val="en-US"/>
        </w:rPr>
        <w:t xml:space="preserve">R17 FR1 </w:t>
      </w:r>
      <w:r w:rsidR="00D762E0">
        <w:rPr>
          <w:rFonts w:ascii="Arial" w:hAnsi="Arial" w:cs="Arial"/>
          <w:lang w:val="en-US"/>
        </w:rPr>
        <w:t xml:space="preserve">CA PHR reporting in </w:t>
      </w:r>
      <w:r w:rsidR="000F451E" w:rsidRPr="000F451E">
        <w:rPr>
          <w:rFonts w:ascii="Arial" w:hAnsi="Arial" w:cs="Arial"/>
          <w:lang w:val="en-US"/>
        </w:rPr>
        <w:t>SCC drop</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D1FE7" w:rsidRPr="00DD1FE7">
        <w:rPr>
          <w:rFonts w:ascii="Arial" w:hAnsi="Arial" w:cs="Arial"/>
          <w:b/>
          <w:lang w:val="en-US"/>
        </w:rPr>
        <w:t>10.3.2.5.1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bookmarkStart w:id="0" w:name="_GoBack"/>
      <w:bookmarkEnd w:id="0"/>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02133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53551" w:rsidRPr="00FC0954" w:rsidRDefault="00F60A00" w:rsidP="00021330">
      <w:pPr>
        <w:jc w:val="both"/>
        <w:rPr>
          <w:rFonts w:eastAsia="宋体"/>
          <w:lang w:eastAsia="zh-CN"/>
        </w:rPr>
      </w:pPr>
      <w:r>
        <w:rPr>
          <w:rFonts w:eastAsia="宋体" w:hint="eastAsia"/>
          <w:lang w:eastAsia="zh-CN"/>
        </w:rPr>
        <w:t>T</w:t>
      </w:r>
      <w:r>
        <w:rPr>
          <w:rFonts w:eastAsia="宋体"/>
          <w:lang w:eastAsia="zh-CN"/>
        </w:rPr>
        <w:t xml:space="preserve">he issue of low priority serving cell power drop in CA has been </w:t>
      </w:r>
      <w:r w:rsidR="007E297A">
        <w:rPr>
          <w:rFonts w:eastAsia="宋体"/>
          <w:lang w:eastAsia="zh-CN"/>
        </w:rPr>
        <w:t xml:space="preserve">discussed in several meetings </w:t>
      </w:r>
      <w:r w:rsidR="00CE386A">
        <w:rPr>
          <w:rFonts w:eastAsia="宋体"/>
          <w:lang w:eastAsia="zh-CN"/>
        </w:rPr>
        <w:t xml:space="preserve">with approved WF [1] in which </w:t>
      </w:r>
      <w:r w:rsidR="0044009C">
        <w:rPr>
          <w:rFonts w:eastAsia="宋体"/>
          <w:lang w:eastAsia="zh-CN"/>
        </w:rPr>
        <w:t>below</w:t>
      </w:r>
      <w:r w:rsidR="00CE386A">
        <w:rPr>
          <w:rFonts w:eastAsia="宋体"/>
          <w:lang w:eastAsia="zh-CN"/>
        </w:rPr>
        <w:t xml:space="preserve"> open issue</w:t>
      </w:r>
      <w:r w:rsidR="0044009C">
        <w:rPr>
          <w:rFonts w:eastAsia="宋体"/>
          <w:lang w:eastAsia="zh-CN"/>
        </w:rPr>
        <w:t>s</w:t>
      </w:r>
      <w:r w:rsidR="00CE386A">
        <w:rPr>
          <w:rFonts w:eastAsia="宋体"/>
          <w:lang w:eastAsia="zh-CN"/>
        </w:rPr>
        <w:t xml:space="preserve"> for </w:t>
      </w:r>
      <w:proofErr w:type="spellStart"/>
      <w:proofErr w:type="gramStart"/>
      <w:r w:rsidR="00CE386A">
        <w:rPr>
          <w:rFonts w:eastAsia="宋体"/>
          <w:lang w:eastAsia="zh-CN"/>
        </w:rPr>
        <w:t>P</w:t>
      </w:r>
      <w:r w:rsidR="00CE386A" w:rsidRPr="00CE386A">
        <w:rPr>
          <w:rFonts w:eastAsia="宋体"/>
          <w:vertAlign w:val="subscript"/>
          <w:lang w:eastAsia="zh-CN"/>
        </w:rPr>
        <w:t>cmax,CA</w:t>
      </w:r>
      <w:proofErr w:type="spellEnd"/>
      <w:proofErr w:type="gramEnd"/>
      <w:r w:rsidR="00CE386A">
        <w:rPr>
          <w:rFonts w:eastAsia="宋体"/>
          <w:lang w:eastAsia="zh-CN"/>
        </w:rPr>
        <w:t xml:space="preserve"> and PHR</w:t>
      </w:r>
      <w:r w:rsidR="00CE386A" w:rsidRPr="00CE386A">
        <w:rPr>
          <w:rFonts w:eastAsia="宋体"/>
          <w:vertAlign w:val="subscript"/>
          <w:lang w:eastAsia="zh-CN"/>
        </w:rPr>
        <w:t>CA</w:t>
      </w:r>
      <w:r w:rsidR="00CE386A">
        <w:rPr>
          <w:rFonts w:eastAsia="宋体"/>
          <w:lang w:eastAsia="zh-CN"/>
        </w:rPr>
        <w:t xml:space="preserve"> reporting</w:t>
      </w:r>
      <w:r w:rsidR="0044009C">
        <w:rPr>
          <w:rFonts w:eastAsia="宋体"/>
          <w:lang w:eastAsia="zh-CN"/>
        </w:rPr>
        <w:t xml:space="preserve"> are captured</w:t>
      </w:r>
      <w:r w:rsidR="00CE386A">
        <w:rPr>
          <w:rFonts w:eastAsia="宋体"/>
          <w:lang w:eastAsia="zh-CN"/>
        </w:rPr>
        <w:t xml:space="preserve">. </w:t>
      </w:r>
      <w:r w:rsidR="00490625">
        <w:rPr>
          <w:rFonts w:eastAsia="宋体"/>
          <w:lang w:eastAsia="zh-CN"/>
        </w:rPr>
        <w:t>This paper continue</w:t>
      </w:r>
      <w:r w:rsidR="00CE386A">
        <w:rPr>
          <w:rFonts w:eastAsia="宋体"/>
          <w:lang w:eastAsia="zh-CN"/>
        </w:rPr>
        <w:t>s</w:t>
      </w:r>
      <w:r w:rsidR="00490625">
        <w:rPr>
          <w:rFonts w:eastAsia="宋体"/>
          <w:lang w:eastAsia="zh-CN"/>
        </w:rPr>
        <w:t xml:space="preserve"> discuss</w:t>
      </w:r>
      <w:r w:rsidR="00CE386A">
        <w:rPr>
          <w:rFonts w:eastAsia="宋体"/>
          <w:lang w:eastAsia="zh-CN"/>
        </w:rPr>
        <w:t>ing</w:t>
      </w:r>
      <w:r w:rsidR="00490625">
        <w:rPr>
          <w:rFonts w:eastAsia="宋体"/>
          <w:lang w:eastAsia="zh-CN"/>
        </w:rPr>
        <w:t xml:space="preserve"> on this topic.</w:t>
      </w:r>
    </w:p>
    <w:p w:rsidR="00953551" w:rsidRDefault="00953551" w:rsidP="00021330">
      <w:pPr>
        <w:jc w:val="both"/>
        <w:rPr>
          <w:rFonts w:eastAsia="宋体"/>
          <w:lang w:eastAsia="zh-CN"/>
        </w:rPr>
      </w:pPr>
    </w:p>
    <w:tbl>
      <w:tblPr>
        <w:tblStyle w:val="ab"/>
        <w:tblW w:w="0" w:type="auto"/>
        <w:tblLook w:val="04A0" w:firstRow="1" w:lastRow="0" w:firstColumn="1" w:lastColumn="0" w:noHBand="0" w:noVBand="1"/>
      </w:tblPr>
      <w:tblGrid>
        <w:gridCol w:w="9855"/>
      </w:tblGrid>
      <w:tr w:rsidR="006F7C23" w:rsidTr="006F7C23">
        <w:tc>
          <w:tcPr>
            <w:tcW w:w="9855" w:type="dxa"/>
          </w:tcPr>
          <w:p w:rsidR="006F7C23" w:rsidRPr="006F7C23" w:rsidRDefault="006F7C23" w:rsidP="006F7C23">
            <w:pPr>
              <w:pStyle w:val="af5"/>
              <w:widowControl/>
              <w:numPr>
                <w:ilvl w:val="0"/>
                <w:numId w:val="35"/>
              </w:numPr>
              <w:wordWrap/>
              <w:autoSpaceDE/>
              <w:autoSpaceDN/>
              <w:spacing w:line="300" w:lineRule="auto"/>
              <w:ind w:leftChars="0"/>
              <w:contextualSpacing/>
              <w:jc w:val="left"/>
              <w:rPr>
                <w:rFonts w:ascii="Times New Roman" w:hAnsi="Times New Roman"/>
                <w:szCs w:val="32"/>
              </w:rPr>
            </w:pPr>
            <w:r w:rsidRPr="006F7C23">
              <w:rPr>
                <w:rFonts w:ascii="Times New Roman" w:hAnsi="Times New Roman"/>
                <w:szCs w:val="32"/>
              </w:rPr>
              <w:t>Whether the proposal is mandatory from now on</w:t>
            </w:r>
          </w:p>
          <w:p w:rsidR="006F7C23" w:rsidRPr="006F7C23" w:rsidRDefault="006F7C23" w:rsidP="006F7C23">
            <w:pPr>
              <w:pStyle w:val="af5"/>
              <w:widowControl/>
              <w:numPr>
                <w:ilvl w:val="0"/>
                <w:numId w:val="35"/>
              </w:numPr>
              <w:wordWrap/>
              <w:autoSpaceDE/>
              <w:autoSpaceDN/>
              <w:spacing w:line="300" w:lineRule="auto"/>
              <w:ind w:leftChars="0"/>
              <w:contextualSpacing/>
              <w:jc w:val="left"/>
              <w:rPr>
                <w:rFonts w:ascii="Times New Roman" w:hAnsi="Times New Roman"/>
                <w:szCs w:val="32"/>
              </w:rPr>
            </w:pPr>
            <w:r w:rsidRPr="006F7C23">
              <w:rPr>
                <w:rFonts w:ascii="Times New Roman" w:hAnsi="Times New Roman"/>
                <w:szCs w:val="32"/>
              </w:rPr>
              <w:t>Whether it override the current Per-CC PHR reporting? Or what is NW expected to do if receiving both per-CC and per-BC PHR reports? Or there is only one report, either per-CC or per-BC, but not both?</w:t>
            </w:r>
          </w:p>
          <w:p w:rsidR="006F7C23" w:rsidRPr="006F7C23" w:rsidRDefault="006F7C23" w:rsidP="006F7C23">
            <w:pPr>
              <w:pStyle w:val="af5"/>
              <w:widowControl/>
              <w:numPr>
                <w:ilvl w:val="0"/>
                <w:numId w:val="35"/>
              </w:numPr>
              <w:wordWrap/>
              <w:autoSpaceDE/>
              <w:autoSpaceDN/>
              <w:spacing w:line="300" w:lineRule="auto"/>
              <w:ind w:leftChars="0"/>
              <w:contextualSpacing/>
              <w:jc w:val="left"/>
              <w:rPr>
                <w:rFonts w:ascii="Times New Roman" w:hAnsi="Times New Roman"/>
                <w:szCs w:val="32"/>
              </w:rPr>
            </w:pPr>
            <w:bookmarkStart w:id="3" w:name="_Hlk95158657"/>
            <w:r w:rsidRPr="006F7C23">
              <w:rPr>
                <w:rFonts w:ascii="Times New Roman" w:hAnsi="Times New Roman"/>
                <w:szCs w:val="32"/>
              </w:rPr>
              <w:t xml:space="preserve">Does network really need to know the </w:t>
            </w:r>
            <w:proofErr w:type="gramStart"/>
            <w:r w:rsidRPr="006F7C23">
              <w:rPr>
                <w:rFonts w:ascii="Times New Roman" w:hAnsi="Times New Roman"/>
                <w:szCs w:val="32"/>
              </w:rPr>
              <w:t>P</w:t>
            </w:r>
            <w:r w:rsidRPr="006F7C23">
              <w:rPr>
                <w:rFonts w:ascii="Times New Roman" w:hAnsi="Times New Roman"/>
                <w:szCs w:val="32"/>
                <w:vertAlign w:val="subscript"/>
              </w:rPr>
              <w:t>CMAX,CA</w:t>
            </w:r>
            <w:bookmarkEnd w:id="3"/>
            <w:proofErr w:type="gramEnd"/>
            <w:r w:rsidRPr="006F7C23">
              <w:rPr>
                <w:rFonts w:ascii="Times New Roman" w:hAnsi="Times New Roman"/>
                <w:szCs w:val="32"/>
              </w:rPr>
              <w:t>?</w:t>
            </w:r>
          </w:p>
        </w:tc>
      </w:tr>
    </w:tbl>
    <w:p w:rsidR="0031283A" w:rsidRDefault="0031283A" w:rsidP="00021330">
      <w:pPr>
        <w:jc w:val="both"/>
        <w:rPr>
          <w:rFonts w:eastAsia="宋体"/>
          <w:lang w:eastAsia="zh-CN"/>
        </w:rPr>
      </w:pPr>
    </w:p>
    <w:p w:rsidR="00D90483" w:rsidRDefault="00D90483" w:rsidP="0002133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F32490" w:rsidRPr="00875B0A" w:rsidRDefault="00875B0A" w:rsidP="00875B0A">
      <w:pPr>
        <w:pStyle w:val="2"/>
        <w:rPr>
          <w:rFonts w:eastAsiaTheme="minorEastAsia"/>
          <w:lang w:val="en-US" w:eastAsia="zh-CN"/>
        </w:rPr>
      </w:pPr>
      <w:r>
        <w:rPr>
          <w:rFonts w:eastAsiaTheme="minorEastAsia" w:hint="eastAsia"/>
          <w:lang w:val="en-US" w:eastAsia="zh-CN"/>
        </w:rPr>
        <w:t>2</w:t>
      </w:r>
      <w:r>
        <w:rPr>
          <w:rFonts w:eastAsiaTheme="minorEastAsia"/>
          <w:lang w:val="en-US" w:eastAsia="zh-CN"/>
        </w:rPr>
        <w:t>.1 Max power difference b/w CA and single CC</w:t>
      </w:r>
    </w:p>
    <w:p w:rsidR="00875B0A" w:rsidRDefault="009E7A26" w:rsidP="00021330">
      <w:pPr>
        <w:jc w:val="both"/>
        <w:rPr>
          <w:rFonts w:eastAsia="宋体"/>
          <w:lang w:val="en-US" w:eastAsia="zh-CN"/>
        </w:rPr>
      </w:pPr>
      <w:r>
        <w:rPr>
          <w:rFonts w:eastAsia="宋体" w:hint="eastAsia"/>
          <w:lang w:val="en-US" w:eastAsia="zh-CN"/>
        </w:rPr>
        <w:t>I</w:t>
      </w:r>
      <w:r>
        <w:rPr>
          <w:rFonts w:eastAsia="宋体"/>
          <w:lang w:val="en-US" w:eastAsia="zh-CN"/>
        </w:rPr>
        <w:t>n current RAN4 specification, MPR tables are defined for single CC and also for UL CA in corresponding sections. And comparing these tables it can be seen that larger MPR is defined in UL CA especially in NC RB allocation for contiguous UL CA or NC UL CA. Table 1 below summarizes the largest MPR allowed for PC3 DFT-S-OFDM in single CC, contiguous UL CA with contiguous or NC RB allocation, and NC UL CA. It can be found that the max MPR difference b/w single CC and UL CA is more than 10dB. These MPR differences will turn out to be the max power that UE can transmit in the end.</w:t>
      </w:r>
    </w:p>
    <w:p w:rsidR="009E7A26" w:rsidRDefault="009E7A26" w:rsidP="00021330">
      <w:pPr>
        <w:jc w:val="both"/>
        <w:rPr>
          <w:rFonts w:eastAsia="宋体"/>
          <w:lang w:val="en-US" w:eastAsia="zh-CN"/>
        </w:rPr>
      </w:pPr>
    </w:p>
    <w:p w:rsidR="00875B0A" w:rsidRDefault="009E7A26" w:rsidP="009E7A26">
      <w:pPr>
        <w:jc w:val="center"/>
        <w:rPr>
          <w:rFonts w:eastAsia="宋体"/>
          <w:lang w:val="en-US" w:eastAsia="zh-CN"/>
        </w:rPr>
      </w:pPr>
      <w:r>
        <w:rPr>
          <w:rFonts w:eastAsia="宋体" w:hint="eastAsia"/>
          <w:lang w:val="en-US" w:eastAsia="zh-CN"/>
        </w:rPr>
        <w:t>T</w:t>
      </w:r>
      <w:r>
        <w:rPr>
          <w:rFonts w:eastAsia="宋体"/>
          <w:lang w:val="en-US" w:eastAsia="zh-CN"/>
        </w:rPr>
        <w:t>able 1 Comparison of MPR difference b/w single CC and UL CA</w:t>
      </w:r>
    </w:p>
    <w:tbl>
      <w:tblPr>
        <w:tblStyle w:val="ab"/>
        <w:tblW w:w="0" w:type="auto"/>
        <w:tblLook w:val="04A0" w:firstRow="1" w:lastRow="0" w:firstColumn="1" w:lastColumn="0" w:noHBand="0" w:noVBand="1"/>
      </w:tblPr>
      <w:tblGrid>
        <w:gridCol w:w="1860"/>
        <w:gridCol w:w="1112"/>
        <w:gridCol w:w="2268"/>
        <w:gridCol w:w="1701"/>
        <w:gridCol w:w="992"/>
        <w:gridCol w:w="1922"/>
      </w:tblGrid>
      <w:tr w:rsidR="00875B0A" w:rsidTr="00C2035B">
        <w:tc>
          <w:tcPr>
            <w:tcW w:w="1860" w:type="dxa"/>
            <w:vMerge w:val="restart"/>
          </w:tcPr>
          <w:p w:rsidR="00875B0A" w:rsidRDefault="00875B0A" w:rsidP="00C2035B">
            <w:pPr>
              <w:jc w:val="center"/>
              <w:rPr>
                <w:rFonts w:eastAsiaTheme="minorEastAsia"/>
                <w:lang w:val="en-US" w:eastAsia="zh-CN"/>
              </w:rPr>
            </w:pPr>
            <w:r w:rsidRPr="00875B0A">
              <w:rPr>
                <w:rFonts w:eastAsiaTheme="minorEastAsia" w:hint="eastAsia"/>
                <w:b/>
                <w:lang w:val="en-US" w:eastAsia="zh-CN"/>
              </w:rPr>
              <w:t>M</w:t>
            </w:r>
            <w:r w:rsidRPr="00875B0A">
              <w:rPr>
                <w:rFonts w:eastAsiaTheme="minorEastAsia"/>
                <w:b/>
                <w:lang w:val="en-US" w:eastAsia="zh-CN"/>
              </w:rPr>
              <w:t>ax MPR</w:t>
            </w:r>
            <w:r>
              <w:rPr>
                <w:rFonts w:eastAsiaTheme="minorEastAsia"/>
                <w:lang w:val="en-US" w:eastAsia="zh-CN"/>
              </w:rPr>
              <w:t xml:space="preserve"> for DFT-S-OFDM PC3</w:t>
            </w:r>
          </w:p>
        </w:tc>
        <w:tc>
          <w:tcPr>
            <w:tcW w:w="1112" w:type="dxa"/>
            <w:vMerge w:val="restart"/>
            <w:vAlign w:val="center"/>
          </w:tcPr>
          <w:p w:rsidR="00875B0A" w:rsidRDefault="00875B0A" w:rsidP="00C2035B">
            <w:pPr>
              <w:jc w:val="center"/>
              <w:rPr>
                <w:rFonts w:eastAsiaTheme="minorEastAsia"/>
                <w:lang w:val="en-US" w:eastAsia="zh-CN"/>
              </w:rPr>
            </w:pPr>
            <w:r>
              <w:rPr>
                <w:rFonts w:eastAsiaTheme="minorEastAsia"/>
                <w:lang w:val="en-US" w:eastAsia="zh-CN"/>
              </w:rPr>
              <w:t>Single CC MPR</w:t>
            </w:r>
          </w:p>
        </w:tc>
        <w:tc>
          <w:tcPr>
            <w:tcW w:w="3969" w:type="dxa"/>
            <w:gridSpan w:val="2"/>
            <w:vAlign w:val="center"/>
          </w:tcPr>
          <w:p w:rsidR="00875B0A" w:rsidRDefault="00875B0A" w:rsidP="00C2035B">
            <w:pPr>
              <w:jc w:val="center"/>
              <w:rPr>
                <w:rFonts w:eastAsiaTheme="minorEastAsia"/>
                <w:lang w:val="en-US" w:eastAsia="zh-CN"/>
              </w:rPr>
            </w:pPr>
            <w:r>
              <w:rPr>
                <w:rFonts w:eastAsiaTheme="minorEastAsia"/>
                <w:lang w:val="en-US" w:eastAsia="zh-CN"/>
              </w:rPr>
              <w:t>Contiguous UL CA</w:t>
            </w:r>
          </w:p>
        </w:tc>
        <w:tc>
          <w:tcPr>
            <w:tcW w:w="992" w:type="dxa"/>
            <w:vMerge w:val="restart"/>
            <w:vAlign w:val="center"/>
          </w:tcPr>
          <w:p w:rsidR="00875B0A" w:rsidRDefault="00875B0A" w:rsidP="00C2035B">
            <w:pPr>
              <w:jc w:val="center"/>
              <w:rPr>
                <w:rFonts w:eastAsiaTheme="minorEastAsia"/>
                <w:lang w:val="en-US" w:eastAsia="zh-CN"/>
              </w:rPr>
            </w:pPr>
            <w:r>
              <w:rPr>
                <w:rFonts w:eastAsiaTheme="minorEastAsia" w:hint="eastAsia"/>
                <w:lang w:val="en-US" w:eastAsia="zh-CN"/>
              </w:rPr>
              <w:t>N</w:t>
            </w:r>
            <w:r>
              <w:rPr>
                <w:rFonts w:eastAsiaTheme="minorEastAsia"/>
                <w:lang w:val="en-US" w:eastAsia="zh-CN"/>
              </w:rPr>
              <w:t>C UL CA</w:t>
            </w:r>
          </w:p>
        </w:tc>
        <w:tc>
          <w:tcPr>
            <w:tcW w:w="1922" w:type="dxa"/>
            <w:vMerge w:val="restart"/>
          </w:tcPr>
          <w:p w:rsidR="00875B0A" w:rsidRPr="00875B0A" w:rsidRDefault="00875B0A" w:rsidP="00C2035B">
            <w:pPr>
              <w:jc w:val="center"/>
              <w:rPr>
                <w:rFonts w:eastAsiaTheme="minorEastAsia"/>
                <w:b/>
                <w:lang w:val="en-US" w:eastAsia="zh-CN"/>
              </w:rPr>
            </w:pPr>
            <w:r w:rsidRPr="00875B0A">
              <w:rPr>
                <w:rFonts w:eastAsiaTheme="minorEastAsia" w:hint="eastAsia"/>
                <w:b/>
                <w:lang w:val="en-US" w:eastAsia="zh-CN"/>
              </w:rPr>
              <w:t>M</w:t>
            </w:r>
            <w:r w:rsidRPr="00875B0A">
              <w:rPr>
                <w:rFonts w:eastAsiaTheme="minorEastAsia"/>
                <w:b/>
                <w:lang w:val="en-US" w:eastAsia="zh-CN"/>
              </w:rPr>
              <w:t>ax MPR difference b/w 1CC and CA</w:t>
            </w:r>
          </w:p>
        </w:tc>
      </w:tr>
      <w:tr w:rsidR="00875B0A" w:rsidTr="00C2035B">
        <w:tc>
          <w:tcPr>
            <w:tcW w:w="1860" w:type="dxa"/>
            <w:vMerge/>
          </w:tcPr>
          <w:p w:rsidR="00875B0A" w:rsidRDefault="00875B0A" w:rsidP="00C2035B">
            <w:pPr>
              <w:jc w:val="center"/>
              <w:rPr>
                <w:rFonts w:eastAsiaTheme="minorEastAsia"/>
                <w:lang w:val="en-US" w:eastAsia="zh-CN"/>
              </w:rPr>
            </w:pPr>
          </w:p>
        </w:tc>
        <w:tc>
          <w:tcPr>
            <w:tcW w:w="1112" w:type="dxa"/>
            <w:vMerge/>
          </w:tcPr>
          <w:p w:rsidR="00875B0A" w:rsidRDefault="00875B0A" w:rsidP="00C2035B">
            <w:pPr>
              <w:jc w:val="center"/>
              <w:rPr>
                <w:rFonts w:eastAsiaTheme="minorEastAsia"/>
                <w:lang w:val="en-US" w:eastAsia="zh-CN"/>
              </w:rPr>
            </w:pPr>
          </w:p>
        </w:tc>
        <w:tc>
          <w:tcPr>
            <w:tcW w:w="2268" w:type="dxa"/>
            <w:vAlign w:val="center"/>
          </w:tcPr>
          <w:p w:rsidR="00875B0A" w:rsidRDefault="00875B0A" w:rsidP="00C2035B">
            <w:pPr>
              <w:jc w:val="center"/>
              <w:rPr>
                <w:rFonts w:eastAsiaTheme="minorEastAsia"/>
                <w:lang w:val="en-US" w:eastAsia="zh-CN"/>
              </w:rPr>
            </w:pPr>
            <w:r>
              <w:rPr>
                <w:rFonts w:eastAsiaTheme="minorEastAsia"/>
                <w:lang w:val="en-US" w:eastAsia="zh-CN"/>
              </w:rPr>
              <w:t>c</w:t>
            </w:r>
            <w:r w:rsidRPr="00D762E0">
              <w:rPr>
                <w:rFonts w:eastAsiaTheme="minorEastAsia"/>
                <w:lang w:val="en-US" w:eastAsia="zh-CN"/>
              </w:rPr>
              <w:t>ontiguous RB</w:t>
            </w:r>
            <w:r>
              <w:rPr>
                <w:rFonts w:eastAsiaTheme="minorEastAsia"/>
                <w:lang w:val="en-US" w:eastAsia="zh-CN"/>
              </w:rPr>
              <w:t xml:space="preserve"> allocation</w:t>
            </w:r>
          </w:p>
        </w:tc>
        <w:tc>
          <w:tcPr>
            <w:tcW w:w="1701" w:type="dxa"/>
            <w:vAlign w:val="center"/>
          </w:tcPr>
          <w:p w:rsidR="00875B0A" w:rsidRDefault="00875B0A" w:rsidP="00C2035B">
            <w:pPr>
              <w:jc w:val="center"/>
              <w:rPr>
                <w:rFonts w:eastAsiaTheme="minorEastAsia"/>
                <w:lang w:val="en-US" w:eastAsia="zh-CN"/>
              </w:rPr>
            </w:pPr>
            <w:r>
              <w:rPr>
                <w:rFonts w:eastAsiaTheme="minorEastAsia"/>
                <w:lang w:val="en-US" w:eastAsia="zh-CN"/>
              </w:rPr>
              <w:t>NC</w:t>
            </w:r>
            <w:r w:rsidRPr="00D762E0">
              <w:rPr>
                <w:rFonts w:eastAsiaTheme="minorEastAsia"/>
                <w:lang w:val="en-US" w:eastAsia="zh-CN"/>
              </w:rPr>
              <w:t xml:space="preserve"> RB allocation</w:t>
            </w:r>
          </w:p>
        </w:tc>
        <w:tc>
          <w:tcPr>
            <w:tcW w:w="992" w:type="dxa"/>
            <w:vMerge/>
          </w:tcPr>
          <w:p w:rsidR="00875B0A" w:rsidRDefault="00875B0A" w:rsidP="00C2035B">
            <w:pPr>
              <w:jc w:val="center"/>
              <w:rPr>
                <w:rFonts w:eastAsiaTheme="minorEastAsia"/>
                <w:lang w:val="en-US" w:eastAsia="zh-CN"/>
              </w:rPr>
            </w:pPr>
          </w:p>
        </w:tc>
        <w:tc>
          <w:tcPr>
            <w:tcW w:w="1922" w:type="dxa"/>
            <w:vMerge/>
          </w:tcPr>
          <w:p w:rsidR="00875B0A" w:rsidRDefault="00875B0A" w:rsidP="00C2035B">
            <w:pPr>
              <w:jc w:val="center"/>
              <w:rPr>
                <w:rFonts w:eastAsiaTheme="minorEastAsia"/>
                <w:lang w:val="en-US" w:eastAsia="zh-CN"/>
              </w:rPr>
            </w:pPr>
          </w:p>
        </w:tc>
      </w:tr>
      <w:tr w:rsidR="00875B0A" w:rsidTr="00C2035B">
        <w:tc>
          <w:tcPr>
            <w:tcW w:w="1860" w:type="dxa"/>
          </w:tcPr>
          <w:p w:rsidR="00875B0A" w:rsidRDefault="00875B0A" w:rsidP="00C2035B">
            <w:pPr>
              <w:jc w:val="both"/>
              <w:rPr>
                <w:rFonts w:eastAsiaTheme="minorEastAsia"/>
                <w:lang w:val="en-US" w:eastAsia="zh-CN"/>
              </w:rPr>
            </w:pPr>
            <w:r w:rsidRPr="00D762E0">
              <w:rPr>
                <w:rFonts w:eastAsiaTheme="minorEastAsia"/>
                <w:lang w:val="en-US" w:eastAsia="zh-CN"/>
              </w:rPr>
              <w:t>QPSK</w:t>
            </w:r>
          </w:p>
        </w:tc>
        <w:tc>
          <w:tcPr>
            <w:tcW w:w="1112" w:type="dxa"/>
          </w:tcPr>
          <w:p w:rsidR="00875B0A" w:rsidRDefault="00875B0A" w:rsidP="00C2035B">
            <w:pPr>
              <w:jc w:val="both"/>
              <w:rPr>
                <w:rFonts w:eastAsiaTheme="minorEastAsia"/>
                <w:lang w:val="en-US" w:eastAsia="zh-CN"/>
              </w:rPr>
            </w:pPr>
            <w:r>
              <w:rPr>
                <w:rFonts w:eastAsiaTheme="minorEastAsia"/>
                <w:lang w:val="en-US" w:eastAsia="zh-CN"/>
              </w:rPr>
              <w:t>1</w:t>
            </w:r>
          </w:p>
        </w:tc>
        <w:tc>
          <w:tcPr>
            <w:tcW w:w="2268" w:type="dxa"/>
          </w:tcPr>
          <w:p w:rsidR="00875B0A" w:rsidRPr="00D762E0" w:rsidRDefault="00875B0A" w:rsidP="00C2035B">
            <w:pPr>
              <w:jc w:val="both"/>
              <w:rPr>
                <w:rFonts w:eastAsiaTheme="minorEastAsia"/>
                <w:lang w:val="en-US" w:eastAsia="zh-CN"/>
              </w:rPr>
            </w:pPr>
            <w:r w:rsidRPr="00D762E0">
              <w:rPr>
                <w:rFonts w:eastAsiaTheme="minorEastAsia"/>
                <w:lang w:val="en-US" w:eastAsia="zh-CN"/>
              </w:rPr>
              <w:t>7</w:t>
            </w:r>
          </w:p>
        </w:tc>
        <w:tc>
          <w:tcPr>
            <w:tcW w:w="1701" w:type="dxa"/>
          </w:tcPr>
          <w:p w:rsidR="00875B0A" w:rsidRDefault="00875B0A" w:rsidP="00C2035B">
            <w:r w:rsidRPr="000F4E87">
              <w:t>13</w:t>
            </w:r>
          </w:p>
        </w:tc>
        <w:tc>
          <w:tcPr>
            <w:tcW w:w="992" w:type="dxa"/>
          </w:tcPr>
          <w:p w:rsidR="00875B0A" w:rsidRDefault="00875B0A" w:rsidP="00C2035B">
            <w:pPr>
              <w:jc w:val="both"/>
              <w:rPr>
                <w:rFonts w:eastAsiaTheme="minorEastAsia"/>
                <w:lang w:val="en-US" w:eastAsia="zh-CN"/>
              </w:rPr>
            </w:pPr>
            <w:r w:rsidRPr="00D762E0">
              <w:rPr>
                <w:rFonts w:eastAsiaTheme="minorEastAsia"/>
                <w:lang w:val="en-US" w:eastAsia="zh-CN"/>
              </w:rPr>
              <w:t>15</w:t>
            </w:r>
          </w:p>
        </w:tc>
        <w:tc>
          <w:tcPr>
            <w:tcW w:w="1922" w:type="dxa"/>
          </w:tcPr>
          <w:p w:rsidR="00875B0A" w:rsidRPr="00C45E8D" w:rsidRDefault="00875B0A" w:rsidP="00C2035B">
            <w:pPr>
              <w:jc w:val="both"/>
              <w:rPr>
                <w:rFonts w:eastAsiaTheme="minorEastAsia"/>
                <w:highlight w:val="yellow"/>
                <w:lang w:val="en-US" w:eastAsia="zh-CN"/>
              </w:rPr>
            </w:pPr>
            <w:r w:rsidRPr="00C45E8D">
              <w:rPr>
                <w:rFonts w:eastAsiaTheme="minorEastAsia" w:hint="eastAsia"/>
                <w:highlight w:val="yellow"/>
                <w:lang w:val="en-US" w:eastAsia="zh-CN"/>
              </w:rPr>
              <w:t>1</w:t>
            </w:r>
            <w:r w:rsidRPr="00C45E8D">
              <w:rPr>
                <w:rFonts w:eastAsiaTheme="minorEastAsia"/>
                <w:highlight w:val="yellow"/>
                <w:lang w:val="en-US" w:eastAsia="zh-CN"/>
              </w:rPr>
              <w:t>4</w:t>
            </w:r>
          </w:p>
        </w:tc>
      </w:tr>
      <w:tr w:rsidR="00875B0A" w:rsidTr="00C2035B">
        <w:tc>
          <w:tcPr>
            <w:tcW w:w="1860" w:type="dxa"/>
          </w:tcPr>
          <w:p w:rsidR="00875B0A" w:rsidRPr="00D762E0" w:rsidRDefault="00875B0A" w:rsidP="00C2035B">
            <w:pPr>
              <w:jc w:val="both"/>
              <w:rPr>
                <w:rFonts w:eastAsiaTheme="minorEastAsia"/>
                <w:lang w:val="en-US" w:eastAsia="zh-CN"/>
              </w:rPr>
            </w:pPr>
            <w:r w:rsidRPr="00D762E0">
              <w:rPr>
                <w:rFonts w:eastAsiaTheme="minorEastAsia"/>
                <w:lang w:val="en-US" w:eastAsia="zh-CN"/>
              </w:rPr>
              <w:t>16QAM</w:t>
            </w:r>
          </w:p>
        </w:tc>
        <w:tc>
          <w:tcPr>
            <w:tcW w:w="1112" w:type="dxa"/>
          </w:tcPr>
          <w:p w:rsidR="00875B0A" w:rsidRDefault="00875B0A" w:rsidP="00C2035B">
            <w:pPr>
              <w:jc w:val="both"/>
              <w:rPr>
                <w:rFonts w:eastAsiaTheme="minorEastAsia"/>
                <w:lang w:val="en-US" w:eastAsia="zh-CN"/>
              </w:rPr>
            </w:pPr>
            <w:r>
              <w:rPr>
                <w:rFonts w:eastAsiaTheme="minorEastAsia" w:hint="eastAsia"/>
                <w:lang w:val="en-US" w:eastAsia="zh-CN"/>
              </w:rPr>
              <w:t>2</w:t>
            </w:r>
          </w:p>
        </w:tc>
        <w:tc>
          <w:tcPr>
            <w:tcW w:w="2268" w:type="dxa"/>
          </w:tcPr>
          <w:p w:rsidR="00875B0A" w:rsidRDefault="00875B0A" w:rsidP="00C2035B">
            <w:pPr>
              <w:jc w:val="both"/>
              <w:rPr>
                <w:rFonts w:eastAsiaTheme="minorEastAsia"/>
                <w:lang w:val="en-US" w:eastAsia="zh-CN"/>
              </w:rPr>
            </w:pPr>
            <w:r w:rsidRPr="00D762E0">
              <w:rPr>
                <w:rFonts w:eastAsiaTheme="minorEastAsia"/>
                <w:lang w:val="en-US" w:eastAsia="zh-CN"/>
              </w:rPr>
              <w:t>7</w:t>
            </w:r>
          </w:p>
        </w:tc>
        <w:tc>
          <w:tcPr>
            <w:tcW w:w="1701" w:type="dxa"/>
          </w:tcPr>
          <w:p w:rsidR="00875B0A" w:rsidRDefault="00875B0A" w:rsidP="00C2035B">
            <w:r w:rsidRPr="000F4E87">
              <w:t>13</w:t>
            </w:r>
          </w:p>
        </w:tc>
        <w:tc>
          <w:tcPr>
            <w:tcW w:w="992" w:type="dxa"/>
          </w:tcPr>
          <w:p w:rsidR="00875B0A" w:rsidRDefault="00875B0A" w:rsidP="00C2035B">
            <w:r w:rsidRPr="00FD6683">
              <w:t>15</w:t>
            </w:r>
          </w:p>
        </w:tc>
        <w:tc>
          <w:tcPr>
            <w:tcW w:w="1922" w:type="dxa"/>
          </w:tcPr>
          <w:p w:rsidR="00875B0A" w:rsidRPr="00C45E8D" w:rsidRDefault="00875B0A" w:rsidP="00C2035B">
            <w:pPr>
              <w:rPr>
                <w:rFonts w:eastAsiaTheme="minorEastAsia"/>
                <w:highlight w:val="yellow"/>
                <w:lang w:eastAsia="zh-CN"/>
              </w:rPr>
            </w:pPr>
            <w:r w:rsidRPr="00C45E8D">
              <w:rPr>
                <w:rFonts w:eastAsiaTheme="minorEastAsia" w:hint="eastAsia"/>
                <w:highlight w:val="yellow"/>
                <w:lang w:eastAsia="zh-CN"/>
              </w:rPr>
              <w:t>1</w:t>
            </w:r>
            <w:r w:rsidRPr="00C45E8D">
              <w:rPr>
                <w:rFonts w:eastAsiaTheme="minorEastAsia"/>
                <w:highlight w:val="yellow"/>
                <w:lang w:eastAsia="zh-CN"/>
              </w:rPr>
              <w:t>3</w:t>
            </w:r>
          </w:p>
        </w:tc>
      </w:tr>
      <w:tr w:rsidR="00875B0A" w:rsidTr="00C2035B">
        <w:tc>
          <w:tcPr>
            <w:tcW w:w="1860" w:type="dxa"/>
          </w:tcPr>
          <w:p w:rsidR="00875B0A" w:rsidRDefault="00875B0A" w:rsidP="00C2035B">
            <w:pPr>
              <w:jc w:val="both"/>
              <w:rPr>
                <w:rFonts w:eastAsiaTheme="minorEastAsia"/>
                <w:lang w:val="en-US" w:eastAsia="zh-CN"/>
              </w:rPr>
            </w:pPr>
            <w:r w:rsidRPr="00D762E0">
              <w:rPr>
                <w:rFonts w:eastAsiaTheme="minorEastAsia"/>
                <w:lang w:val="en-US" w:eastAsia="zh-CN"/>
              </w:rPr>
              <w:t>64QAM</w:t>
            </w:r>
          </w:p>
        </w:tc>
        <w:tc>
          <w:tcPr>
            <w:tcW w:w="1112" w:type="dxa"/>
          </w:tcPr>
          <w:p w:rsidR="00875B0A" w:rsidRDefault="00875B0A" w:rsidP="00C2035B">
            <w:pPr>
              <w:jc w:val="both"/>
              <w:rPr>
                <w:rFonts w:eastAsiaTheme="minorEastAsia"/>
                <w:lang w:val="en-US" w:eastAsia="zh-CN"/>
              </w:rPr>
            </w:pPr>
            <w:r>
              <w:rPr>
                <w:rFonts w:eastAsiaTheme="minorEastAsia" w:hint="eastAsia"/>
                <w:lang w:val="en-US" w:eastAsia="zh-CN"/>
              </w:rPr>
              <w:t>2</w:t>
            </w:r>
            <w:r>
              <w:rPr>
                <w:rFonts w:eastAsiaTheme="minorEastAsia"/>
                <w:lang w:val="en-US" w:eastAsia="zh-CN"/>
              </w:rPr>
              <w:t>.5</w:t>
            </w:r>
          </w:p>
        </w:tc>
        <w:tc>
          <w:tcPr>
            <w:tcW w:w="2268" w:type="dxa"/>
          </w:tcPr>
          <w:p w:rsidR="00875B0A" w:rsidRDefault="00875B0A" w:rsidP="00C2035B">
            <w:pPr>
              <w:jc w:val="both"/>
              <w:rPr>
                <w:rFonts w:eastAsiaTheme="minorEastAsia"/>
                <w:lang w:val="en-US" w:eastAsia="zh-CN"/>
              </w:rPr>
            </w:pPr>
            <w:r w:rsidRPr="00D762E0">
              <w:rPr>
                <w:rFonts w:eastAsiaTheme="minorEastAsia"/>
                <w:lang w:val="en-US" w:eastAsia="zh-CN"/>
              </w:rPr>
              <w:t>7</w:t>
            </w:r>
          </w:p>
        </w:tc>
        <w:tc>
          <w:tcPr>
            <w:tcW w:w="1701" w:type="dxa"/>
          </w:tcPr>
          <w:p w:rsidR="00875B0A" w:rsidRDefault="00875B0A" w:rsidP="00C2035B">
            <w:r w:rsidRPr="000F4E87">
              <w:t>13</w:t>
            </w:r>
          </w:p>
        </w:tc>
        <w:tc>
          <w:tcPr>
            <w:tcW w:w="992" w:type="dxa"/>
          </w:tcPr>
          <w:p w:rsidR="00875B0A" w:rsidRDefault="00875B0A" w:rsidP="00C2035B">
            <w:r w:rsidRPr="00FD6683">
              <w:t>15</w:t>
            </w:r>
          </w:p>
        </w:tc>
        <w:tc>
          <w:tcPr>
            <w:tcW w:w="1922" w:type="dxa"/>
          </w:tcPr>
          <w:p w:rsidR="00875B0A" w:rsidRPr="00C45E8D" w:rsidRDefault="00875B0A" w:rsidP="00C2035B">
            <w:pPr>
              <w:rPr>
                <w:rFonts w:eastAsiaTheme="minorEastAsia"/>
                <w:highlight w:val="yellow"/>
                <w:lang w:eastAsia="zh-CN"/>
              </w:rPr>
            </w:pPr>
            <w:r w:rsidRPr="00C45E8D">
              <w:rPr>
                <w:rFonts w:eastAsiaTheme="minorEastAsia" w:hint="eastAsia"/>
                <w:highlight w:val="yellow"/>
                <w:lang w:eastAsia="zh-CN"/>
              </w:rPr>
              <w:t>1</w:t>
            </w:r>
            <w:r w:rsidRPr="00C45E8D">
              <w:rPr>
                <w:rFonts w:eastAsiaTheme="minorEastAsia"/>
                <w:highlight w:val="yellow"/>
                <w:lang w:eastAsia="zh-CN"/>
              </w:rPr>
              <w:t>2.5</w:t>
            </w:r>
          </w:p>
        </w:tc>
      </w:tr>
      <w:tr w:rsidR="00875B0A" w:rsidTr="00C2035B">
        <w:tc>
          <w:tcPr>
            <w:tcW w:w="1860" w:type="dxa"/>
          </w:tcPr>
          <w:p w:rsidR="00875B0A" w:rsidRPr="00D762E0" w:rsidRDefault="00875B0A" w:rsidP="00C2035B">
            <w:pPr>
              <w:jc w:val="both"/>
              <w:rPr>
                <w:rFonts w:eastAsiaTheme="minorEastAsia"/>
                <w:lang w:val="en-US" w:eastAsia="zh-CN"/>
              </w:rPr>
            </w:pPr>
            <w:r w:rsidRPr="00D762E0">
              <w:rPr>
                <w:rFonts w:eastAsiaTheme="minorEastAsia"/>
                <w:lang w:val="en-US" w:eastAsia="zh-CN"/>
              </w:rPr>
              <w:t>256QAM</w:t>
            </w:r>
          </w:p>
        </w:tc>
        <w:tc>
          <w:tcPr>
            <w:tcW w:w="1112" w:type="dxa"/>
          </w:tcPr>
          <w:p w:rsidR="00875B0A" w:rsidRDefault="00875B0A" w:rsidP="00C2035B">
            <w:pPr>
              <w:jc w:val="both"/>
              <w:rPr>
                <w:rFonts w:eastAsiaTheme="minorEastAsia"/>
                <w:lang w:val="en-US" w:eastAsia="zh-CN"/>
              </w:rPr>
            </w:pPr>
            <w:r>
              <w:rPr>
                <w:rFonts w:eastAsiaTheme="minorEastAsia" w:hint="eastAsia"/>
                <w:lang w:val="en-US" w:eastAsia="zh-CN"/>
              </w:rPr>
              <w:t>4</w:t>
            </w:r>
            <w:r>
              <w:rPr>
                <w:rFonts w:eastAsiaTheme="minorEastAsia"/>
                <w:lang w:val="en-US" w:eastAsia="zh-CN"/>
              </w:rPr>
              <w:t>.5</w:t>
            </w:r>
          </w:p>
        </w:tc>
        <w:tc>
          <w:tcPr>
            <w:tcW w:w="2268" w:type="dxa"/>
          </w:tcPr>
          <w:p w:rsidR="00875B0A" w:rsidRDefault="00875B0A" w:rsidP="00C2035B">
            <w:pPr>
              <w:jc w:val="both"/>
              <w:rPr>
                <w:rFonts w:eastAsiaTheme="minorEastAsia"/>
                <w:lang w:val="en-US" w:eastAsia="zh-CN"/>
              </w:rPr>
            </w:pPr>
            <w:r w:rsidRPr="00D762E0">
              <w:rPr>
                <w:rFonts w:eastAsiaTheme="minorEastAsia"/>
                <w:lang w:val="en-US" w:eastAsia="zh-CN"/>
              </w:rPr>
              <w:t>7.5</w:t>
            </w:r>
          </w:p>
        </w:tc>
        <w:tc>
          <w:tcPr>
            <w:tcW w:w="1701" w:type="dxa"/>
          </w:tcPr>
          <w:p w:rsidR="00875B0A" w:rsidRDefault="00875B0A" w:rsidP="00C2035B">
            <w:r w:rsidRPr="000F4E87">
              <w:t>13</w:t>
            </w:r>
          </w:p>
        </w:tc>
        <w:tc>
          <w:tcPr>
            <w:tcW w:w="992" w:type="dxa"/>
          </w:tcPr>
          <w:p w:rsidR="00875B0A" w:rsidRDefault="00875B0A" w:rsidP="00C2035B">
            <w:r w:rsidRPr="00FD6683">
              <w:t>15</w:t>
            </w:r>
          </w:p>
        </w:tc>
        <w:tc>
          <w:tcPr>
            <w:tcW w:w="1922" w:type="dxa"/>
          </w:tcPr>
          <w:p w:rsidR="00875B0A" w:rsidRPr="00C45E8D" w:rsidRDefault="00875B0A" w:rsidP="00C2035B">
            <w:pPr>
              <w:rPr>
                <w:rFonts w:eastAsiaTheme="minorEastAsia"/>
                <w:highlight w:val="yellow"/>
                <w:lang w:eastAsia="zh-CN"/>
              </w:rPr>
            </w:pPr>
            <w:r w:rsidRPr="00C45E8D">
              <w:rPr>
                <w:rFonts w:eastAsiaTheme="minorEastAsia" w:hint="eastAsia"/>
                <w:highlight w:val="yellow"/>
                <w:lang w:eastAsia="zh-CN"/>
              </w:rPr>
              <w:t>1</w:t>
            </w:r>
            <w:r w:rsidRPr="00C45E8D">
              <w:rPr>
                <w:rFonts w:eastAsiaTheme="minorEastAsia"/>
                <w:highlight w:val="yellow"/>
                <w:lang w:eastAsia="zh-CN"/>
              </w:rPr>
              <w:t>0.5</w:t>
            </w:r>
          </w:p>
        </w:tc>
      </w:tr>
    </w:tbl>
    <w:p w:rsidR="00875B0A" w:rsidRDefault="00875B0A" w:rsidP="00021330">
      <w:pPr>
        <w:jc w:val="both"/>
        <w:rPr>
          <w:rFonts w:eastAsia="宋体"/>
          <w:lang w:val="en-US" w:eastAsia="zh-CN"/>
        </w:rPr>
      </w:pPr>
    </w:p>
    <w:p w:rsidR="00884F7F" w:rsidRDefault="00884F7F" w:rsidP="00884F7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323251">
        <w:rPr>
          <w:rFonts w:eastAsia="等线"/>
          <w:b/>
          <w:i/>
          <w:lang w:val="en-US" w:eastAsia="zh-CN"/>
        </w:rPr>
        <w:t>T</w:t>
      </w:r>
      <w:r>
        <w:rPr>
          <w:rFonts w:eastAsiaTheme="minorEastAsia"/>
          <w:b/>
          <w:i/>
          <w:lang w:val="en-US" w:eastAsia="zh-CN"/>
        </w:rPr>
        <w:t xml:space="preserve">he MPR difference can achieve more than 10dB </w:t>
      </w:r>
      <w:r w:rsidR="00323251">
        <w:rPr>
          <w:rFonts w:eastAsiaTheme="minorEastAsia"/>
          <w:b/>
          <w:i/>
          <w:lang w:val="en-US" w:eastAsia="zh-CN"/>
        </w:rPr>
        <w:t>b/w single CC and UL CA, and it</w:t>
      </w:r>
      <w:r>
        <w:rPr>
          <w:rFonts w:eastAsiaTheme="minorEastAsia"/>
          <w:b/>
          <w:i/>
          <w:lang w:val="en-US" w:eastAsia="zh-CN"/>
        </w:rPr>
        <w:t xml:space="preserve"> makes the </w:t>
      </w:r>
      <w:proofErr w:type="spellStart"/>
      <w:r>
        <w:rPr>
          <w:rFonts w:eastAsiaTheme="minorEastAsia"/>
          <w:b/>
          <w:i/>
          <w:lang w:val="en-US" w:eastAsia="zh-CN"/>
        </w:rPr>
        <w:t>Pcmax</w:t>
      </w:r>
      <w:proofErr w:type="spellEnd"/>
      <w:r>
        <w:rPr>
          <w:rFonts w:eastAsiaTheme="minorEastAsia"/>
          <w:b/>
          <w:i/>
          <w:lang w:val="en-US" w:eastAsia="zh-CN"/>
        </w:rPr>
        <w:t xml:space="preserve"> </w:t>
      </w:r>
      <w:r w:rsidR="00C461F3">
        <w:rPr>
          <w:rFonts w:eastAsiaTheme="minorEastAsia"/>
          <w:b/>
          <w:i/>
          <w:lang w:val="en-US" w:eastAsia="zh-CN"/>
        </w:rPr>
        <w:t xml:space="preserve">under single CC </w:t>
      </w:r>
      <w:r>
        <w:rPr>
          <w:rFonts w:eastAsiaTheme="minorEastAsia"/>
          <w:b/>
          <w:i/>
          <w:lang w:val="en-US" w:eastAsia="zh-CN"/>
        </w:rPr>
        <w:t>is quite different</w:t>
      </w:r>
      <w:r w:rsidR="00994CB8" w:rsidRPr="00994CB8">
        <w:rPr>
          <w:rFonts w:eastAsiaTheme="minorEastAsia"/>
          <w:b/>
          <w:i/>
          <w:lang w:val="en-US" w:eastAsia="zh-CN"/>
        </w:rPr>
        <w:t xml:space="preserve"> </w:t>
      </w:r>
      <w:r w:rsidR="00C461F3">
        <w:rPr>
          <w:rFonts w:eastAsiaTheme="minorEastAsia"/>
          <w:b/>
          <w:i/>
          <w:lang w:val="en-US" w:eastAsia="zh-CN"/>
        </w:rPr>
        <w:t>from</w:t>
      </w:r>
      <w:r w:rsidR="00994CB8">
        <w:rPr>
          <w:rFonts w:eastAsiaTheme="minorEastAsia"/>
          <w:b/>
          <w:i/>
          <w:lang w:val="en-US" w:eastAsia="zh-CN"/>
        </w:rPr>
        <w:t xml:space="preserve"> UL CA</w:t>
      </w:r>
      <w:r>
        <w:rPr>
          <w:rFonts w:eastAsiaTheme="minorEastAsia"/>
          <w:b/>
          <w:i/>
          <w:lang w:val="en-US" w:eastAsia="zh-CN"/>
        </w:rPr>
        <w:t>.</w:t>
      </w:r>
    </w:p>
    <w:p w:rsidR="009E7A26" w:rsidRDefault="009E7A26" w:rsidP="00021330">
      <w:pPr>
        <w:jc w:val="both"/>
        <w:rPr>
          <w:rFonts w:eastAsia="宋体"/>
          <w:lang w:val="en-US" w:eastAsia="zh-CN"/>
        </w:rPr>
      </w:pPr>
    </w:p>
    <w:p w:rsidR="00A02E1E" w:rsidRPr="00875B0A" w:rsidRDefault="00A02E1E" w:rsidP="00A02E1E">
      <w:pPr>
        <w:pStyle w:val="2"/>
        <w:rPr>
          <w:rFonts w:eastAsiaTheme="minorEastAsia"/>
          <w:lang w:val="en-US" w:eastAsia="zh-CN"/>
        </w:rPr>
      </w:pPr>
      <w:r>
        <w:rPr>
          <w:rFonts w:eastAsiaTheme="minorEastAsia" w:hint="eastAsia"/>
          <w:lang w:val="en-US" w:eastAsia="zh-CN"/>
        </w:rPr>
        <w:t>2</w:t>
      </w:r>
      <w:r>
        <w:rPr>
          <w:rFonts w:eastAsiaTheme="minorEastAsia"/>
          <w:lang w:val="en-US" w:eastAsia="zh-CN"/>
        </w:rPr>
        <w:t xml:space="preserve">.2 </w:t>
      </w:r>
      <w:r w:rsidRPr="00A02E1E">
        <w:rPr>
          <w:rFonts w:eastAsiaTheme="minorEastAsia"/>
          <w:lang w:val="en-US" w:eastAsia="zh-CN"/>
        </w:rPr>
        <w:t>Does network really need to know P</w:t>
      </w:r>
      <w:r w:rsidR="00CE0CB6">
        <w:rPr>
          <w:rFonts w:eastAsiaTheme="minorEastAsia"/>
          <w:lang w:val="en-US" w:eastAsia="zh-CN"/>
        </w:rPr>
        <w:t>HR</w:t>
      </w:r>
      <w:r w:rsidRPr="00A02E1E">
        <w:rPr>
          <w:rFonts w:eastAsiaTheme="minorEastAsia"/>
          <w:vertAlign w:val="subscript"/>
          <w:lang w:val="en-US" w:eastAsia="zh-CN"/>
        </w:rPr>
        <w:t>CA</w:t>
      </w:r>
    </w:p>
    <w:p w:rsidR="009E7A26" w:rsidRDefault="009E7A26" w:rsidP="00021330">
      <w:pPr>
        <w:jc w:val="both"/>
        <w:rPr>
          <w:rFonts w:eastAsia="宋体"/>
          <w:lang w:val="en-US" w:eastAsia="zh-CN"/>
        </w:rPr>
      </w:pPr>
      <w:r>
        <w:rPr>
          <w:rFonts w:eastAsia="宋体" w:hint="eastAsia"/>
          <w:lang w:val="en-US" w:eastAsia="zh-CN"/>
        </w:rPr>
        <w:t>C</w:t>
      </w:r>
      <w:r>
        <w:rPr>
          <w:rFonts w:eastAsia="宋体"/>
          <w:lang w:val="en-US" w:eastAsia="zh-CN"/>
        </w:rPr>
        <w:t xml:space="preserve">urrently, the UE power control and PHR reporting is per CC based, </w:t>
      </w:r>
      <w:r w:rsidR="0064510F">
        <w:rPr>
          <w:rFonts w:eastAsia="宋体"/>
          <w:lang w:val="en-US" w:eastAsia="zh-CN"/>
        </w:rPr>
        <w:t>as shown in figure 1 reproduced from 38.321</w:t>
      </w:r>
      <w:r w:rsidR="006B5207">
        <w:rPr>
          <w:rFonts w:eastAsia="宋体"/>
          <w:lang w:val="en-US" w:eastAsia="zh-CN"/>
        </w:rPr>
        <w:t xml:space="preserve">. It can be seen that </w:t>
      </w:r>
      <w:r>
        <w:rPr>
          <w:rFonts w:eastAsia="宋体"/>
          <w:lang w:val="en-US" w:eastAsia="zh-CN"/>
        </w:rPr>
        <w:t xml:space="preserve">NW can only get the information of </w:t>
      </w:r>
      <w:r w:rsidR="006B5207">
        <w:rPr>
          <w:rFonts w:eastAsia="宋体"/>
          <w:lang w:val="en-US" w:eastAsia="zh-CN"/>
        </w:rPr>
        <w:t>UE Tx power of each CC via PHR</w:t>
      </w:r>
      <w:r>
        <w:rPr>
          <w:rFonts w:eastAsia="宋体"/>
          <w:lang w:val="en-US" w:eastAsia="zh-CN"/>
        </w:rPr>
        <w:t xml:space="preserve"> and </w:t>
      </w:r>
      <w:proofErr w:type="spellStart"/>
      <w:proofErr w:type="gramStart"/>
      <w:r>
        <w:rPr>
          <w:rFonts w:eastAsia="宋体"/>
          <w:lang w:val="en-US" w:eastAsia="zh-CN"/>
        </w:rPr>
        <w:t>Pcmax</w:t>
      </w:r>
      <w:r w:rsidR="006B5207">
        <w:rPr>
          <w:rFonts w:eastAsia="宋体"/>
          <w:lang w:val="en-US" w:eastAsia="zh-CN"/>
        </w:rPr>
        <w:t>,f</w:t>
      </w:r>
      <w:proofErr w:type="gramEnd"/>
      <w:r w:rsidR="006B5207">
        <w:rPr>
          <w:rFonts w:eastAsia="宋体"/>
          <w:lang w:val="en-US" w:eastAsia="zh-CN"/>
        </w:rPr>
        <w:t>,c</w:t>
      </w:r>
      <w:proofErr w:type="spellEnd"/>
      <w:r>
        <w:rPr>
          <w:rFonts w:eastAsia="宋体"/>
          <w:lang w:val="en-US" w:eastAsia="zh-CN"/>
        </w:rPr>
        <w:t xml:space="preserve"> </w:t>
      </w:r>
      <w:r w:rsidR="006B5207">
        <w:rPr>
          <w:rFonts w:eastAsia="宋体"/>
          <w:lang w:val="en-US" w:eastAsia="zh-CN"/>
        </w:rPr>
        <w:t>reporting</w:t>
      </w:r>
      <w:r w:rsidR="001F7B56">
        <w:rPr>
          <w:rFonts w:eastAsia="宋体"/>
          <w:lang w:val="en-US" w:eastAsia="zh-CN"/>
        </w:rPr>
        <w:t xml:space="preserve"> and have no idea of</w:t>
      </w:r>
      <w:r w:rsidR="006B5207">
        <w:rPr>
          <w:rFonts w:eastAsia="宋体"/>
          <w:lang w:val="en-US" w:eastAsia="zh-CN"/>
        </w:rPr>
        <w:t xml:space="preserve"> the</w:t>
      </w:r>
      <w:r w:rsidR="001F7B56">
        <w:rPr>
          <w:rFonts w:eastAsia="宋体"/>
          <w:lang w:val="en-US" w:eastAsia="zh-CN"/>
        </w:rPr>
        <w:t xml:space="preserve"> </w:t>
      </w:r>
      <w:r w:rsidR="006B5207">
        <w:rPr>
          <w:rFonts w:eastAsia="宋体"/>
          <w:lang w:val="en-US" w:eastAsia="zh-CN"/>
        </w:rPr>
        <w:t xml:space="preserve">total </w:t>
      </w:r>
      <w:r w:rsidR="001F7B56">
        <w:rPr>
          <w:rFonts w:eastAsia="宋体"/>
          <w:lang w:val="en-US" w:eastAsia="zh-CN"/>
        </w:rPr>
        <w:t xml:space="preserve">power headroom of UL CA </w:t>
      </w:r>
      <w:r w:rsidR="006B5207">
        <w:rPr>
          <w:rFonts w:eastAsia="宋体"/>
          <w:lang w:val="en-US" w:eastAsia="zh-CN"/>
        </w:rPr>
        <w:t xml:space="preserve">since the total CA </w:t>
      </w:r>
      <w:proofErr w:type="spellStart"/>
      <w:r w:rsidR="006B5207">
        <w:rPr>
          <w:rFonts w:eastAsia="宋体"/>
          <w:lang w:val="en-US" w:eastAsia="zh-CN"/>
        </w:rPr>
        <w:t>Pcmax</w:t>
      </w:r>
      <w:proofErr w:type="spellEnd"/>
      <w:r w:rsidR="006B5207">
        <w:rPr>
          <w:rFonts w:eastAsia="宋体"/>
          <w:lang w:val="en-US" w:eastAsia="zh-CN"/>
        </w:rPr>
        <w:t xml:space="preserve"> is different from the sum of </w:t>
      </w:r>
      <w:proofErr w:type="spellStart"/>
      <w:r w:rsidR="006B5207">
        <w:rPr>
          <w:rFonts w:eastAsia="宋体"/>
          <w:lang w:val="en-US" w:eastAsia="zh-CN"/>
        </w:rPr>
        <w:t>Pcmax</w:t>
      </w:r>
      <w:proofErr w:type="spellEnd"/>
      <w:r w:rsidR="006B5207">
        <w:rPr>
          <w:rFonts w:eastAsia="宋体"/>
          <w:lang w:val="en-US" w:eastAsia="zh-CN"/>
        </w:rPr>
        <w:t xml:space="preserve"> of each CC due </w:t>
      </w:r>
      <w:r w:rsidR="001F7B56">
        <w:rPr>
          <w:rFonts w:eastAsia="宋体"/>
          <w:lang w:val="en-US" w:eastAsia="zh-CN"/>
        </w:rPr>
        <w:t>to large MPR differences as mentioned above</w:t>
      </w:r>
      <w:r w:rsidR="00C45E8D">
        <w:rPr>
          <w:rFonts w:eastAsia="宋体"/>
          <w:lang w:val="en-US" w:eastAsia="zh-CN"/>
        </w:rPr>
        <w:t xml:space="preserve"> and also as shown in figure 2</w:t>
      </w:r>
      <w:r w:rsidR="001F7B56">
        <w:rPr>
          <w:rFonts w:eastAsia="宋体"/>
          <w:lang w:val="en-US" w:eastAsia="zh-CN"/>
        </w:rPr>
        <w:t>.</w:t>
      </w:r>
      <w:r w:rsidR="00C45E8D">
        <w:rPr>
          <w:rFonts w:eastAsia="宋体"/>
          <w:lang w:val="en-US" w:eastAsia="zh-CN"/>
        </w:rPr>
        <w:t xml:space="preserve"> </w:t>
      </w:r>
      <w:bookmarkStart w:id="4" w:name="_Hlk95158297"/>
      <w:r w:rsidR="00C45E8D">
        <w:rPr>
          <w:rFonts w:eastAsia="宋体"/>
          <w:lang w:val="en-US" w:eastAsia="zh-CN"/>
        </w:rPr>
        <w:t>Without the information of how much total power left in UL CA</w:t>
      </w:r>
      <w:bookmarkEnd w:id="4"/>
      <w:r w:rsidR="00C45E8D">
        <w:rPr>
          <w:rFonts w:eastAsia="宋体"/>
          <w:lang w:val="en-US" w:eastAsia="zh-CN"/>
        </w:rPr>
        <w:t>, then how could NW decide to configure/activate the max power limit in UL CA?</w:t>
      </w:r>
    </w:p>
    <w:p w:rsidR="0064510F" w:rsidRDefault="0064510F" w:rsidP="0064510F">
      <w:pPr>
        <w:jc w:val="center"/>
        <w:rPr>
          <w:rFonts w:eastAsia="宋体"/>
          <w:lang w:val="en-US" w:eastAsia="zh-CN"/>
        </w:rPr>
      </w:pPr>
      <w:r>
        <w:rPr>
          <w:noProof/>
        </w:rPr>
        <w:lastRenderedPageBreak/>
        <w:drawing>
          <wp:inline distT="0" distB="0" distL="0" distR="0" wp14:anchorId="48C00D13" wp14:editId="51350A79">
            <wp:extent cx="2305050" cy="2867502"/>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14260" cy="2878960"/>
                    </a:xfrm>
                    <a:prstGeom prst="rect">
                      <a:avLst/>
                    </a:prstGeom>
                  </pic:spPr>
                </pic:pic>
              </a:graphicData>
            </a:graphic>
          </wp:inline>
        </w:drawing>
      </w:r>
    </w:p>
    <w:p w:rsidR="0064510F" w:rsidRDefault="0064510F" w:rsidP="0064510F">
      <w:pPr>
        <w:jc w:val="center"/>
        <w:rPr>
          <w:rFonts w:eastAsia="宋体"/>
          <w:lang w:val="en-US" w:eastAsia="zh-CN"/>
        </w:rPr>
      </w:pPr>
      <w:r>
        <w:rPr>
          <w:rFonts w:eastAsia="宋体" w:hint="eastAsia"/>
          <w:lang w:val="en-US" w:eastAsia="zh-CN"/>
        </w:rPr>
        <w:t>F</w:t>
      </w:r>
      <w:r>
        <w:rPr>
          <w:rFonts w:eastAsia="宋体"/>
          <w:lang w:val="en-US" w:eastAsia="zh-CN"/>
        </w:rPr>
        <w:t>igure 1 PHR reporting in 38.321</w:t>
      </w:r>
    </w:p>
    <w:p w:rsidR="001F7B56" w:rsidRDefault="001F7B56" w:rsidP="00021330">
      <w:pPr>
        <w:jc w:val="both"/>
        <w:rPr>
          <w:rFonts w:eastAsia="宋体"/>
          <w:lang w:val="en-US" w:eastAsia="zh-CN"/>
        </w:rPr>
      </w:pPr>
    </w:p>
    <w:p w:rsidR="00C45E8D" w:rsidRDefault="00C45E8D" w:rsidP="00C45E8D">
      <w:pPr>
        <w:jc w:val="center"/>
      </w:pPr>
      <w:r>
        <w:object w:dxaOrig="9375"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190.95pt" o:ole="">
            <v:imagedata r:id="rId9" o:title=""/>
          </v:shape>
          <o:OLEObject Type="Embed" ProgID="Visio.Drawing.15" ShapeID="_x0000_i1025" DrawAspect="Content" ObjectID="_1706375369" r:id="rId10"/>
        </w:object>
      </w:r>
    </w:p>
    <w:p w:rsidR="00C45E8D" w:rsidRDefault="00C45E8D" w:rsidP="00C45E8D">
      <w:pPr>
        <w:jc w:val="center"/>
        <w:rPr>
          <w:rFonts w:eastAsia="宋体"/>
          <w:lang w:val="en-US" w:eastAsia="zh-CN"/>
        </w:rPr>
      </w:pPr>
      <w:r>
        <w:rPr>
          <w:rFonts w:eastAsia="宋体" w:hint="eastAsia"/>
          <w:lang w:val="en-US" w:eastAsia="zh-CN"/>
        </w:rPr>
        <w:t>F</w:t>
      </w:r>
      <w:r>
        <w:rPr>
          <w:rFonts w:eastAsia="宋体"/>
          <w:lang w:val="en-US" w:eastAsia="zh-CN"/>
        </w:rPr>
        <w:t xml:space="preserve">igure 2 PHR and </w:t>
      </w:r>
      <w:proofErr w:type="spellStart"/>
      <w:r>
        <w:rPr>
          <w:rFonts w:eastAsia="宋体"/>
          <w:lang w:val="en-US" w:eastAsia="zh-CN"/>
        </w:rPr>
        <w:t>Pcmax</w:t>
      </w:r>
      <w:proofErr w:type="spellEnd"/>
      <w:r>
        <w:rPr>
          <w:rFonts w:eastAsia="宋体"/>
          <w:lang w:val="en-US" w:eastAsia="zh-CN"/>
        </w:rPr>
        <w:t xml:space="preserve"> difference b/w single CC and CA</w:t>
      </w:r>
    </w:p>
    <w:p w:rsidR="00C45E8D" w:rsidRDefault="00C45E8D" w:rsidP="00021330">
      <w:pPr>
        <w:jc w:val="both"/>
        <w:rPr>
          <w:rFonts w:eastAsia="宋体"/>
          <w:lang w:val="en-US" w:eastAsia="zh-CN"/>
        </w:rPr>
      </w:pPr>
    </w:p>
    <w:p w:rsidR="00884F7F" w:rsidRDefault="00884F7F" w:rsidP="00884F7F">
      <w:pPr>
        <w:ind w:left="1418" w:hangingChars="709" w:hanging="1418"/>
        <w:rPr>
          <w:rFonts w:eastAsia="等线"/>
          <w:b/>
          <w:i/>
          <w:lang w:val="en-US" w:eastAsia="zh-CN"/>
        </w:rPr>
      </w:pPr>
      <w:bookmarkStart w:id="5" w:name="_Hlk95160103"/>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r w:rsidR="00356CCF">
        <w:rPr>
          <w:rFonts w:eastAsia="等线"/>
          <w:b/>
          <w:i/>
          <w:lang w:val="en-US" w:eastAsia="zh-CN"/>
        </w:rPr>
        <w:t xml:space="preserve">The </w:t>
      </w:r>
      <w:proofErr w:type="spellStart"/>
      <w:r w:rsidRPr="0028778B">
        <w:rPr>
          <w:rFonts w:eastAsiaTheme="minorEastAsia"/>
          <w:b/>
          <w:i/>
          <w:lang w:val="en-US" w:eastAsia="zh-CN"/>
        </w:rPr>
        <w:t>P</w:t>
      </w:r>
      <w:r w:rsidRPr="0028778B">
        <w:rPr>
          <w:rFonts w:eastAsiaTheme="minorEastAsia"/>
          <w:b/>
          <w:i/>
          <w:vertAlign w:val="subscript"/>
          <w:lang w:val="en-US" w:eastAsia="zh-CN"/>
        </w:rPr>
        <w:t>cmax</w:t>
      </w:r>
      <w:proofErr w:type="spellEnd"/>
      <w:r w:rsidRPr="0028778B">
        <w:rPr>
          <w:rFonts w:eastAsiaTheme="minorEastAsia"/>
          <w:b/>
          <w:i/>
          <w:lang w:val="en-US" w:eastAsia="zh-CN"/>
        </w:rPr>
        <w:t xml:space="preserve"> </w:t>
      </w:r>
      <w:r>
        <w:rPr>
          <w:rFonts w:eastAsiaTheme="minorEastAsia"/>
          <w:b/>
          <w:i/>
          <w:lang w:val="en-US" w:eastAsia="zh-CN"/>
        </w:rPr>
        <w:t>and PHR</w:t>
      </w:r>
      <w:r w:rsidR="00356CCF">
        <w:rPr>
          <w:rFonts w:eastAsiaTheme="minorEastAsia"/>
          <w:b/>
          <w:i/>
          <w:lang w:val="en-US" w:eastAsia="zh-CN"/>
        </w:rPr>
        <w:t xml:space="preserve"> for </w:t>
      </w:r>
      <w:r w:rsidR="00356CCF" w:rsidRPr="00356CCF">
        <w:rPr>
          <w:rFonts w:eastAsiaTheme="minorEastAsia"/>
          <w:b/>
          <w:i/>
          <w:lang w:val="en-US" w:eastAsia="zh-CN"/>
        </w:rPr>
        <w:t>CA</w:t>
      </w:r>
      <w:r>
        <w:rPr>
          <w:rFonts w:eastAsiaTheme="minorEastAsia"/>
          <w:b/>
          <w:i/>
          <w:lang w:val="en-US" w:eastAsia="zh-CN"/>
        </w:rPr>
        <w:t xml:space="preserve"> </w:t>
      </w:r>
      <w:r w:rsidRPr="0028778B">
        <w:rPr>
          <w:rFonts w:eastAsiaTheme="minorEastAsia"/>
          <w:b/>
          <w:i/>
          <w:lang w:val="en-US" w:eastAsia="zh-CN"/>
        </w:rPr>
        <w:t>is unknown to the NW</w:t>
      </w:r>
      <w:r>
        <w:rPr>
          <w:rFonts w:eastAsiaTheme="minorEastAsia"/>
          <w:b/>
          <w:i/>
          <w:lang w:val="en-US" w:eastAsia="zh-CN"/>
        </w:rPr>
        <w:t xml:space="preserve"> </w:t>
      </w:r>
      <w:r w:rsidR="00356CCF">
        <w:rPr>
          <w:rFonts w:eastAsiaTheme="minorEastAsia"/>
          <w:b/>
          <w:i/>
          <w:lang w:val="en-US" w:eastAsia="zh-CN"/>
        </w:rPr>
        <w:t xml:space="preserve">with current single CC based PHR reporting </w:t>
      </w:r>
      <w:r>
        <w:rPr>
          <w:rFonts w:eastAsiaTheme="minorEastAsia"/>
          <w:b/>
          <w:i/>
          <w:lang w:val="en-US" w:eastAsia="zh-CN"/>
        </w:rPr>
        <w:t xml:space="preserve">which makes NW </w:t>
      </w:r>
      <w:r w:rsidR="00356CCF">
        <w:rPr>
          <w:rFonts w:eastAsiaTheme="minorEastAsia"/>
          <w:b/>
          <w:i/>
          <w:lang w:val="en-US" w:eastAsia="zh-CN"/>
        </w:rPr>
        <w:t xml:space="preserve">have no idea of </w:t>
      </w:r>
      <w:r w:rsidR="00356CCF" w:rsidRPr="00356CCF">
        <w:rPr>
          <w:rFonts w:eastAsia="等线"/>
          <w:b/>
          <w:i/>
          <w:lang w:val="en-US" w:eastAsia="zh-CN"/>
        </w:rPr>
        <w:t>how much total power left in UL CA</w:t>
      </w:r>
      <w:r w:rsidR="00356CCF">
        <w:rPr>
          <w:rFonts w:eastAsia="等线"/>
          <w:b/>
          <w:i/>
          <w:lang w:val="en-US" w:eastAsia="zh-CN"/>
        </w:rPr>
        <w:t xml:space="preserve">. And it leads to NW </w:t>
      </w:r>
      <w:r>
        <w:rPr>
          <w:rFonts w:eastAsiaTheme="minorEastAsia"/>
          <w:b/>
          <w:i/>
          <w:lang w:val="en-US" w:eastAsia="zh-CN"/>
        </w:rPr>
        <w:t xml:space="preserve">doesn’t know </w:t>
      </w:r>
      <w:r w:rsidRPr="00F036CB">
        <w:rPr>
          <w:rFonts w:eastAsiaTheme="minorEastAsia"/>
          <w:b/>
          <w:i/>
          <w:lang w:val="en-US" w:eastAsia="zh-CN"/>
        </w:rPr>
        <w:t>when to enable/disable the max power limit</w:t>
      </w:r>
      <w:r w:rsidR="00356CCF">
        <w:rPr>
          <w:rFonts w:eastAsiaTheme="minorEastAsia"/>
          <w:b/>
          <w:i/>
          <w:lang w:val="en-US" w:eastAsia="zh-CN"/>
        </w:rPr>
        <w:t xml:space="preserve"> to prevent SCC drop.</w:t>
      </w:r>
    </w:p>
    <w:bookmarkEnd w:id="5"/>
    <w:p w:rsidR="00C45E8D" w:rsidRDefault="00C45E8D" w:rsidP="00021330">
      <w:pPr>
        <w:jc w:val="both"/>
        <w:rPr>
          <w:rFonts w:eastAsia="宋体"/>
          <w:lang w:val="en-US" w:eastAsia="zh-CN"/>
        </w:rPr>
      </w:pPr>
    </w:p>
    <w:p w:rsidR="00C45E8D" w:rsidRDefault="00A02E1E" w:rsidP="00021330">
      <w:pPr>
        <w:jc w:val="both"/>
        <w:rPr>
          <w:rFonts w:eastAsia="宋体"/>
          <w:lang w:val="en-US" w:eastAsia="zh-CN"/>
        </w:rPr>
      </w:pPr>
      <w:r>
        <w:rPr>
          <w:rFonts w:eastAsia="宋体" w:hint="eastAsia"/>
          <w:lang w:val="en-US" w:eastAsia="zh-CN"/>
        </w:rPr>
        <w:t>T</w:t>
      </w:r>
      <w:r>
        <w:rPr>
          <w:rFonts w:eastAsia="宋体"/>
          <w:lang w:val="en-US" w:eastAsia="zh-CN"/>
        </w:rPr>
        <w:t xml:space="preserve">herefore, to facilitate NW deciding on when to enable/disable the max power limit to prevent SCC drop, the </w:t>
      </w:r>
      <w:proofErr w:type="spellStart"/>
      <w:r>
        <w:rPr>
          <w:rFonts w:eastAsia="宋体"/>
          <w:lang w:val="en-US" w:eastAsia="zh-CN"/>
        </w:rPr>
        <w:t>Pcmax</w:t>
      </w:r>
      <w:proofErr w:type="spellEnd"/>
      <w:r>
        <w:rPr>
          <w:rFonts w:eastAsia="宋体"/>
          <w:lang w:val="en-US" w:eastAsia="zh-CN"/>
        </w:rPr>
        <w:t xml:space="preserve"> and PHR for CA reporting is needed.</w:t>
      </w:r>
    </w:p>
    <w:p w:rsidR="00CD34E2" w:rsidRDefault="00CD34E2" w:rsidP="00021330">
      <w:pPr>
        <w:jc w:val="both"/>
        <w:rPr>
          <w:rFonts w:eastAsia="宋体"/>
          <w:lang w:val="en-US" w:eastAsia="zh-CN"/>
        </w:rPr>
      </w:pPr>
    </w:p>
    <w:p w:rsidR="00A02E1E" w:rsidRDefault="00A02E1E" w:rsidP="00A02E1E">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1</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Pr="00571983">
        <w:rPr>
          <w:rFonts w:eastAsia="等线"/>
          <w:b/>
          <w:i/>
          <w:lang w:val="en-US" w:eastAsia="zh-CN"/>
        </w:rPr>
        <w:t>report PHR</w:t>
      </w:r>
      <w:r w:rsidR="00CE0CB6" w:rsidRPr="00CE0CB6">
        <w:rPr>
          <w:rFonts w:eastAsia="等线"/>
          <w:b/>
          <w:i/>
          <w:vertAlign w:val="subscript"/>
          <w:lang w:val="en-US" w:eastAsia="zh-CN"/>
        </w:rPr>
        <w:t>CA</w:t>
      </w:r>
      <w:r w:rsidRPr="00571983">
        <w:rPr>
          <w:rFonts w:eastAsia="等线"/>
          <w:b/>
          <w:i/>
          <w:lang w:val="en-US" w:eastAsia="zh-CN"/>
        </w:rPr>
        <w:t xml:space="preserve"> </w:t>
      </w:r>
      <w:r>
        <w:rPr>
          <w:rFonts w:eastAsia="等线"/>
          <w:b/>
          <w:i/>
          <w:lang w:val="en-US" w:eastAsia="zh-CN"/>
        </w:rPr>
        <w:t xml:space="preserve">for </w:t>
      </w:r>
      <w:r w:rsidR="00343D1F">
        <w:rPr>
          <w:rFonts w:eastAsia="等线"/>
          <w:b/>
          <w:i/>
          <w:lang w:val="en-US" w:eastAsia="zh-CN"/>
        </w:rPr>
        <w:t>intra-band UL CA</w:t>
      </w:r>
      <w:r>
        <w:rPr>
          <w:rFonts w:eastAsia="等线"/>
          <w:b/>
          <w:i/>
          <w:lang w:val="en-US" w:eastAsia="zh-CN"/>
        </w:rPr>
        <w:t>.</w:t>
      </w:r>
    </w:p>
    <w:p w:rsidR="00CD34E2" w:rsidRDefault="00CD34E2" w:rsidP="00021330">
      <w:pPr>
        <w:jc w:val="both"/>
        <w:rPr>
          <w:rFonts w:eastAsia="宋体"/>
          <w:lang w:val="en-US" w:eastAsia="zh-CN"/>
        </w:rPr>
      </w:pPr>
    </w:p>
    <w:p w:rsidR="00A02E1E" w:rsidRPr="00875B0A" w:rsidRDefault="00A02E1E" w:rsidP="00A02E1E">
      <w:pPr>
        <w:pStyle w:val="2"/>
        <w:rPr>
          <w:rFonts w:eastAsiaTheme="minorEastAsia"/>
          <w:lang w:val="en-US" w:eastAsia="zh-CN"/>
        </w:rPr>
      </w:pPr>
      <w:r>
        <w:rPr>
          <w:rFonts w:eastAsiaTheme="minorEastAsia" w:hint="eastAsia"/>
          <w:lang w:val="en-US" w:eastAsia="zh-CN"/>
        </w:rPr>
        <w:t>2</w:t>
      </w:r>
      <w:r>
        <w:rPr>
          <w:rFonts w:eastAsiaTheme="minorEastAsia"/>
          <w:lang w:val="en-US" w:eastAsia="zh-CN"/>
        </w:rPr>
        <w:t xml:space="preserve">.3 </w:t>
      </w:r>
      <w:r w:rsidR="00DC6828">
        <w:rPr>
          <w:rFonts w:eastAsiaTheme="minorEastAsia"/>
          <w:lang w:val="en-US" w:eastAsia="zh-CN"/>
        </w:rPr>
        <w:t xml:space="preserve">Relation b/w current </w:t>
      </w:r>
      <w:bookmarkStart w:id="6" w:name="_Hlk95159691"/>
      <w:r w:rsidR="00DC6828">
        <w:rPr>
          <w:rFonts w:eastAsiaTheme="minorEastAsia"/>
          <w:lang w:val="en-US" w:eastAsia="zh-CN"/>
        </w:rPr>
        <w:t>per CC PHR and CA PHR</w:t>
      </w:r>
      <w:bookmarkEnd w:id="6"/>
    </w:p>
    <w:p w:rsidR="00C45E8D" w:rsidRDefault="00DC6828" w:rsidP="00021330">
      <w:pPr>
        <w:jc w:val="both"/>
        <w:rPr>
          <w:rFonts w:eastAsia="宋体"/>
          <w:lang w:val="en-US" w:eastAsia="zh-CN"/>
        </w:rPr>
      </w:pPr>
      <w:r>
        <w:rPr>
          <w:rFonts w:eastAsia="宋体"/>
          <w:lang w:val="en-US" w:eastAsia="zh-CN"/>
        </w:rPr>
        <w:t xml:space="preserve">Generally current per CC PHR and the newly introduced CA PHR are both needed and carry different information. The per CC PHR and </w:t>
      </w:r>
      <w:proofErr w:type="spellStart"/>
      <w:proofErr w:type="gramStart"/>
      <w:r>
        <w:rPr>
          <w:rFonts w:eastAsia="宋体"/>
          <w:lang w:val="en-US" w:eastAsia="zh-CN"/>
        </w:rPr>
        <w:t>Pcmax,c</w:t>
      </w:r>
      <w:proofErr w:type="spellEnd"/>
      <w:proofErr w:type="gramEnd"/>
      <w:r>
        <w:rPr>
          <w:rFonts w:eastAsia="宋体"/>
          <w:lang w:val="en-US" w:eastAsia="zh-CN"/>
        </w:rPr>
        <w:t xml:space="preserve"> give the information of Tx power in each CC, while CA PHR and </w:t>
      </w:r>
      <w:proofErr w:type="spellStart"/>
      <w:r>
        <w:rPr>
          <w:rFonts w:eastAsia="宋体"/>
          <w:lang w:val="en-US" w:eastAsia="zh-CN"/>
        </w:rPr>
        <w:t>P</w:t>
      </w:r>
      <w:r w:rsidRPr="00DC6828">
        <w:rPr>
          <w:rFonts w:eastAsia="宋体"/>
          <w:vertAlign w:val="subscript"/>
          <w:lang w:val="en-US" w:eastAsia="zh-CN"/>
        </w:rPr>
        <w:t>cmax,CA</w:t>
      </w:r>
      <w:proofErr w:type="spellEnd"/>
      <w:r>
        <w:rPr>
          <w:rFonts w:eastAsia="宋体"/>
          <w:lang w:val="en-US" w:eastAsia="zh-CN"/>
        </w:rPr>
        <w:t xml:space="preserve"> give the total Tx power and total power headroom. </w:t>
      </w:r>
      <w:r w:rsidR="00E94048">
        <w:rPr>
          <w:rFonts w:eastAsia="宋体"/>
          <w:lang w:val="en-US" w:eastAsia="zh-CN"/>
        </w:rPr>
        <w:t>These information (mainly CA PHR) can be used to decide whether there is still enough total power headroom for UL CA or the total power headroom is small and need to activate the max power limit in certain CC. Therefore,</w:t>
      </w:r>
      <w:r>
        <w:rPr>
          <w:rFonts w:eastAsia="宋体"/>
          <w:lang w:val="en-US" w:eastAsia="zh-CN"/>
        </w:rPr>
        <w:t xml:space="preserve"> there is no overrid</w:t>
      </w:r>
      <w:r w:rsidR="00E94048">
        <w:rPr>
          <w:rFonts w:eastAsia="宋体"/>
          <w:lang w:val="en-US" w:eastAsia="zh-CN"/>
        </w:rPr>
        <w:t>ing</w:t>
      </w:r>
      <w:r>
        <w:rPr>
          <w:rFonts w:eastAsia="宋体"/>
          <w:lang w:val="en-US" w:eastAsia="zh-CN"/>
        </w:rPr>
        <w:t xml:space="preserve"> between them, </w:t>
      </w:r>
      <w:r w:rsidR="00E94048">
        <w:rPr>
          <w:rFonts w:eastAsia="宋体"/>
          <w:lang w:val="en-US" w:eastAsia="zh-CN"/>
        </w:rPr>
        <w:t>instead</w:t>
      </w:r>
      <w:r>
        <w:rPr>
          <w:rFonts w:eastAsia="宋体"/>
          <w:lang w:val="en-US" w:eastAsia="zh-CN"/>
        </w:rPr>
        <w:t xml:space="preserve"> they </w:t>
      </w:r>
      <w:bookmarkStart w:id="7" w:name="_Hlk95159854"/>
      <w:r w:rsidR="00E94048">
        <w:rPr>
          <w:rFonts w:eastAsia="宋体"/>
          <w:lang w:val="en-US" w:eastAsia="zh-CN"/>
        </w:rPr>
        <w:t>can provide more information of UL CA power control</w:t>
      </w:r>
      <w:bookmarkEnd w:id="7"/>
      <w:r>
        <w:rPr>
          <w:rFonts w:eastAsia="宋体"/>
          <w:lang w:val="en-US" w:eastAsia="zh-CN"/>
        </w:rPr>
        <w:t>.</w:t>
      </w:r>
    </w:p>
    <w:p w:rsidR="00DC6828" w:rsidRDefault="00DC6828" w:rsidP="00021330">
      <w:pPr>
        <w:jc w:val="both"/>
        <w:rPr>
          <w:rFonts w:eastAsia="宋体"/>
          <w:lang w:val="en-US" w:eastAsia="zh-CN"/>
        </w:rPr>
      </w:pPr>
    </w:p>
    <w:p w:rsidR="009F17EC" w:rsidRDefault="009F17EC" w:rsidP="009F17EC">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w:t>
      </w:r>
      <w:r>
        <w:rPr>
          <w:rFonts w:eastAsiaTheme="minorEastAsia"/>
          <w:b/>
          <w:i/>
          <w:lang w:val="en-US" w:eastAsia="zh-CN"/>
        </w:rPr>
        <w:t>PHR</w:t>
      </w:r>
      <w:r w:rsidRPr="00CE0CB6">
        <w:rPr>
          <w:rFonts w:eastAsiaTheme="minorEastAsia"/>
          <w:b/>
          <w:i/>
          <w:vertAlign w:val="subscript"/>
          <w:lang w:val="en-US" w:eastAsia="zh-CN"/>
        </w:rPr>
        <w:t>CA</w:t>
      </w:r>
      <w:r>
        <w:rPr>
          <w:rFonts w:eastAsiaTheme="minorEastAsia"/>
          <w:b/>
          <w:i/>
          <w:lang w:val="en-US" w:eastAsia="zh-CN"/>
        </w:rPr>
        <w:t xml:space="preserve"> </w:t>
      </w:r>
      <w:r w:rsidR="00CE0CB6">
        <w:rPr>
          <w:rFonts w:eastAsiaTheme="minorEastAsia"/>
          <w:b/>
          <w:i/>
          <w:lang w:val="en-US" w:eastAsia="zh-CN"/>
        </w:rPr>
        <w:t xml:space="preserve">reporting is used to </w:t>
      </w:r>
      <w:r>
        <w:rPr>
          <w:rFonts w:eastAsiaTheme="minorEastAsia"/>
          <w:b/>
          <w:i/>
          <w:lang w:val="en-US" w:eastAsia="zh-CN"/>
        </w:rPr>
        <w:t>provide the information of total power headroom which are not be able to be derived via current PHR reporting.</w:t>
      </w:r>
    </w:p>
    <w:p w:rsidR="009F17EC" w:rsidRPr="00CE0CB6" w:rsidRDefault="009F17EC" w:rsidP="00021330">
      <w:pPr>
        <w:jc w:val="both"/>
        <w:rPr>
          <w:rFonts w:eastAsia="宋体"/>
          <w:lang w:val="en-US" w:eastAsia="zh-CN"/>
        </w:rPr>
      </w:pPr>
    </w:p>
    <w:p w:rsidR="009F17EC" w:rsidRDefault="009F17EC" w:rsidP="00021330">
      <w:pPr>
        <w:jc w:val="both"/>
        <w:rPr>
          <w:rFonts w:eastAsia="宋体"/>
          <w:lang w:val="en-US" w:eastAsia="zh-CN"/>
        </w:rPr>
      </w:pPr>
    </w:p>
    <w:p w:rsidR="00E94048" w:rsidRDefault="00E94048" w:rsidP="00E94048">
      <w:pPr>
        <w:ind w:left="1418" w:hangingChars="709" w:hanging="1418"/>
        <w:rPr>
          <w:rFonts w:eastAsia="等线"/>
          <w:b/>
          <w:i/>
          <w:lang w:val="en-US" w:eastAsia="zh-CN"/>
        </w:rPr>
      </w:pPr>
      <w:r w:rsidRPr="00A02E1E">
        <w:rPr>
          <w:rFonts w:eastAsia="等线" w:hint="eastAsia"/>
          <w:b/>
          <w:i/>
          <w:lang w:val="en-US" w:eastAsia="zh-CN"/>
        </w:rPr>
        <w:lastRenderedPageBreak/>
        <w:t xml:space="preserve">Proposal </w:t>
      </w:r>
      <w:r>
        <w:rPr>
          <w:rFonts w:eastAsia="等线"/>
          <w:b/>
          <w:i/>
          <w:lang w:val="en-US" w:eastAsia="zh-CN"/>
        </w:rPr>
        <w:t>2</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Clarify that the newly introduced </w:t>
      </w:r>
      <w:r w:rsidRPr="00E94048">
        <w:rPr>
          <w:rFonts w:eastAsia="等线"/>
          <w:b/>
          <w:i/>
          <w:lang w:val="en-US" w:eastAsia="zh-CN"/>
        </w:rPr>
        <w:t>CA PHR</w:t>
      </w:r>
      <w:r>
        <w:rPr>
          <w:rFonts w:eastAsia="等线"/>
          <w:b/>
          <w:i/>
          <w:lang w:val="en-US" w:eastAsia="zh-CN"/>
        </w:rPr>
        <w:t xml:space="preserve"> is not overriding</w:t>
      </w:r>
      <w:r w:rsidRPr="00E94048">
        <w:rPr>
          <w:rFonts w:eastAsia="等线"/>
          <w:b/>
          <w:i/>
          <w:lang w:val="en-US" w:eastAsia="zh-CN"/>
        </w:rPr>
        <w:t xml:space="preserve"> per CC PHR</w:t>
      </w:r>
      <w:r>
        <w:rPr>
          <w:rFonts w:eastAsia="等线"/>
          <w:b/>
          <w:i/>
          <w:lang w:val="en-US" w:eastAsia="zh-CN"/>
        </w:rPr>
        <w:t xml:space="preserve">, </w:t>
      </w:r>
      <w:r w:rsidR="009F17EC">
        <w:rPr>
          <w:rFonts w:eastAsia="等线"/>
          <w:b/>
          <w:i/>
          <w:lang w:val="en-US" w:eastAsia="zh-CN"/>
        </w:rPr>
        <w:t>instead</w:t>
      </w:r>
      <w:r>
        <w:rPr>
          <w:rFonts w:eastAsia="等线"/>
          <w:b/>
          <w:i/>
          <w:lang w:val="en-US" w:eastAsia="zh-CN"/>
        </w:rPr>
        <w:t xml:space="preserve"> </w:t>
      </w:r>
      <w:r w:rsidR="009F17EC">
        <w:rPr>
          <w:rFonts w:eastAsia="等线"/>
          <w:b/>
          <w:i/>
          <w:lang w:val="en-US" w:eastAsia="zh-CN"/>
        </w:rPr>
        <w:t>it</w:t>
      </w:r>
      <w:r>
        <w:rPr>
          <w:rFonts w:eastAsia="等线"/>
          <w:b/>
          <w:i/>
          <w:lang w:val="en-US" w:eastAsia="zh-CN"/>
        </w:rPr>
        <w:t xml:space="preserve"> </w:t>
      </w:r>
      <w:r w:rsidRPr="00E94048">
        <w:rPr>
          <w:rFonts w:eastAsia="等线"/>
          <w:b/>
          <w:i/>
          <w:lang w:val="en-US" w:eastAsia="zh-CN"/>
        </w:rPr>
        <w:t xml:space="preserve">can provide </w:t>
      </w:r>
      <w:r w:rsidR="0001159A">
        <w:rPr>
          <w:rFonts w:eastAsia="等线"/>
          <w:b/>
          <w:i/>
          <w:lang w:val="en-US" w:eastAsia="zh-CN"/>
        </w:rPr>
        <w:t>additional</w:t>
      </w:r>
      <w:r w:rsidRPr="00E94048">
        <w:rPr>
          <w:rFonts w:eastAsia="等线"/>
          <w:b/>
          <w:i/>
          <w:lang w:val="en-US" w:eastAsia="zh-CN"/>
        </w:rPr>
        <w:t xml:space="preserve"> information</w:t>
      </w:r>
      <w:r w:rsidR="0001159A">
        <w:rPr>
          <w:rFonts w:eastAsia="等线"/>
          <w:b/>
          <w:i/>
          <w:lang w:val="en-US" w:eastAsia="zh-CN"/>
        </w:rPr>
        <w:t xml:space="preserve"> that is needed for UL CA SCC dropping solutions</w:t>
      </w:r>
      <w:r>
        <w:rPr>
          <w:rFonts w:eastAsia="等线"/>
          <w:b/>
          <w:i/>
          <w:lang w:val="en-US" w:eastAsia="zh-CN"/>
        </w:rPr>
        <w:t>.</w:t>
      </w:r>
    </w:p>
    <w:p w:rsidR="00E94048" w:rsidRPr="00E94048" w:rsidRDefault="00E94048" w:rsidP="00021330">
      <w:pPr>
        <w:jc w:val="both"/>
        <w:rPr>
          <w:rFonts w:eastAsia="宋体"/>
          <w:lang w:val="en-US" w:eastAsia="zh-CN"/>
        </w:rPr>
      </w:pPr>
    </w:p>
    <w:p w:rsidR="00E94048" w:rsidRDefault="00972943" w:rsidP="00021330">
      <w:pPr>
        <w:jc w:val="both"/>
        <w:rPr>
          <w:rFonts w:eastAsia="宋体"/>
          <w:lang w:val="en-US" w:eastAsia="zh-CN"/>
        </w:rPr>
      </w:pPr>
      <w:r>
        <w:rPr>
          <w:rFonts w:eastAsia="宋体" w:hint="eastAsia"/>
          <w:lang w:val="en-US" w:eastAsia="zh-CN"/>
        </w:rPr>
        <w:t>A</w:t>
      </w:r>
      <w:r>
        <w:rPr>
          <w:rFonts w:eastAsia="宋体"/>
          <w:lang w:val="en-US" w:eastAsia="zh-CN"/>
        </w:rPr>
        <w:t>nother question that was asked in previous meeting is about whether it is mandatory from now on. Our understanding is that it is necessary for the intra-band UL CA to facilitate NW scheduling in avoid the SCC dropping. Currently the SCC dropping solutions no matter configur</w:t>
      </w:r>
      <w:r w:rsidR="00317D48">
        <w:rPr>
          <w:rFonts w:eastAsia="宋体"/>
          <w:lang w:val="en-US" w:eastAsia="zh-CN"/>
        </w:rPr>
        <w:t>ing</w:t>
      </w:r>
      <w:r>
        <w:rPr>
          <w:rFonts w:eastAsia="宋体"/>
          <w:lang w:val="en-US" w:eastAsia="zh-CN"/>
        </w:rPr>
        <w:t xml:space="preserve"> max power limits for each CC or configure relative power difference b/w PCC and SCC, both needs the NW to </w:t>
      </w:r>
      <w:r w:rsidR="00317D48">
        <w:rPr>
          <w:rFonts w:eastAsia="宋体"/>
          <w:lang w:val="en-US" w:eastAsia="zh-CN"/>
        </w:rPr>
        <w:t xml:space="preserve">activate/deactivate the power limits, and it is supposed to be a Rel-17 feature in the end. Then the </w:t>
      </w:r>
      <w:proofErr w:type="spellStart"/>
      <w:proofErr w:type="gramStart"/>
      <w:r w:rsidR="00317D48">
        <w:rPr>
          <w:rFonts w:eastAsia="宋体"/>
          <w:lang w:val="en-US" w:eastAsia="zh-CN"/>
        </w:rPr>
        <w:t>P</w:t>
      </w:r>
      <w:r w:rsidR="00317D48" w:rsidRPr="00317D48">
        <w:rPr>
          <w:rFonts w:eastAsia="宋体"/>
          <w:vertAlign w:val="subscript"/>
          <w:lang w:val="en-US" w:eastAsia="zh-CN"/>
        </w:rPr>
        <w:t>cmax,CA</w:t>
      </w:r>
      <w:proofErr w:type="spellEnd"/>
      <w:proofErr w:type="gramEnd"/>
      <w:r w:rsidR="00317D48">
        <w:rPr>
          <w:rFonts w:eastAsia="宋体"/>
          <w:lang w:val="en-US" w:eastAsia="zh-CN"/>
        </w:rPr>
        <w:t xml:space="preserve"> and PHR</w:t>
      </w:r>
      <w:r w:rsidR="00317D48" w:rsidRPr="00317D48">
        <w:rPr>
          <w:rFonts w:eastAsia="宋体"/>
          <w:vertAlign w:val="subscript"/>
          <w:lang w:val="en-US" w:eastAsia="zh-CN"/>
        </w:rPr>
        <w:t>CA</w:t>
      </w:r>
      <w:r w:rsidR="00317D48">
        <w:rPr>
          <w:rFonts w:eastAsia="宋体"/>
          <w:lang w:val="en-US" w:eastAsia="zh-CN"/>
        </w:rPr>
        <w:t xml:space="preserve"> reporting should also be supported for the UEs with these SCC dropping features.</w:t>
      </w:r>
    </w:p>
    <w:p w:rsidR="00972943" w:rsidRPr="00317D48" w:rsidRDefault="00972943" w:rsidP="00317D48">
      <w:pPr>
        <w:tabs>
          <w:tab w:val="left" w:pos="5620"/>
        </w:tabs>
        <w:jc w:val="both"/>
        <w:rPr>
          <w:rFonts w:eastAsia="宋体"/>
          <w:lang w:val="en-US" w:eastAsia="zh-CN"/>
        </w:rPr>
      </w:pPr>
    </w:p>
    <w:p w:rsidR="00972943" w:rsidRDefault="00972943" w:rsidP="00972943">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3</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PHR</w:t>
      </w:r>
      <w:r w:rsidRPr="00317D48">
        <w:rPr>
          <w:rFonts w:eastAsia="等线"/>
          <w:b/>
          <w:i/>
          <w:vertAlign w:val="subscript"/>
          <w:lang w:val="en-US" w:eastAsia="zh-CN"/>
        </w:rPr>
        <w:t>CA</w:t>
      </w:r>
      <w:r>
        <w:rPr>
          <w:rFonts w:eastAsia="等线"/>
          <w:b/>
          <w:i/>
          <w:lang w:val="en-US" w:eastAsia="zh-CN"/>
        </w:rPr>
        <w:t xml:space="preserve"> report</w:t>
      </w:r>
      <w:r w:rsidR="00DA2690">
        <w:rPr>
          <w:rFonts w:eastAsia="等线"/>
          <w:b/>
          <w:i/>
          <w:lang w:val="en-US" w:eastAsia="zh-CN"/>
        </w:rPr>
        <w:t>ing needs to be supported</w:t>
      </w:r>
      <w:r>
        <w:rPr>
          <w:rFonts w:eastAsia="等线"/>
          <w:b/>
          <w:i/>
          <w:lang w:val="en-US" w:eastAsia="zh-CN"/>
        </w:rPr>
        <w:t xml:space="preserve"> </w:t>
      </w:r>
      <w:r w:rsidR="00A94ECE">
        <w:rPr>
          <w:rFonts w:eastAsia="等线"/>
          <w:b/>
          <w:i/>
          <w:lang w:val="en-US" w:eastAsia="zh-CN"/>
        </w:rPr>
        <w:t xml:space="preserve">for </w:t>
      </w:r>
      <w:r>
        <w:rPr>
          <w:rFonts w:eastAsia="等线"/>
          <w:b/>
          <w:i/>
          <w:lang w:val="en-US" w:eastAsia="zh-CN"/>
        </w:rPr>
        <w:t>UE</w:t>
      </w:r>
      <w:r w:rsidR="00A94ECE">
        <w:rPr>
          <w:rFonts w:eastAsia="等线"/>
          <w:b/>
          <w:i/>
          <w:lang w:val="en-US" w:eastAsia="zh-CN"/>
        </w:rPr>
        <w:t>s which</w:t>
      </w:r>
      <w:r>
        <w:rPr>
          <w:rFonts w:eastAsia="等线"/>
          <w:b/>
          <w:i/>
          <w:lang w:val="en-US" w:eastAsia="zh-CN"/>
        </w:rPr>
        <w:t xml:space="preserve"> support SCC dropping solutions</w:t>
      </w:r>
      <w:r w:rsidR="00317D48">
        <w:rPr>
          <w:rFonts w:eastAsia="等线"/>
          <w:b/>
          <w:i/>
          <w:lang w:val="en-US" w:eastAsia="zh-CN"/>
        </w:rPr>
        <w:t>.</w:t>
      </w:r>
    </w:p>
    <w:p w:rsidR="00DC6828" w:rsidRPr="00DA2690" w:rsidRDefault="00DC6828" w:rsidP="00021330">
      <w:pPr>
        <w:jc w:val="both"/>
        <w:rPr>
          <w:rFonts w:eastAsia="宋体"/>
          <w:lang w:val="en-US" w:eastAsia="zh-CN"/>
        </w:rPr>
      </w:pPr>
    </w:p>
    <w:p w:rsidR="00CD34E2" w:rsidRPr="00875B0A" w:rsidRDefault="00CD34E2" w:rsidP="00CD34E2">
      <w:pPr>
        <w:pStyle w:val="2"/>
        <w:rPr>
          <w:rFonts w:eastAsiaTheme="minorEastAsia"/>
          <w:lang w:val="en-US" w:eastAsia="zh-CN"/>
        </w:rPr>
      </w:pPr>
      <w:r>
        <w:rPr>
          <w:rFonts w:eastAsiaTheme="minorEastAsia" w:hint="eastAsia"/>
          <w:lang w:val="en-US" w:eastAsia="zh-CN"/>
        </w:rPr>
        <w:t>2</w:t>
      </w:r>
      <w:r>
        <w:rPr>
          <w:rFonts w:eastAsiaTheme="minorEastAsia"/>
          <w:lang w:val="en-US" w:eastAsia="zh-CN"/>
        </w:rPr>
        <w:t>.3 PHR</w:t>
      </w:r>
      <w:r w:rsidRPr="00CD34E2">
        <w:rPr>
          <w:rFonts w:eastAsiaTheme="minorEastAsia"/>
          <w:vertAlign w:val="subscript"/>
          <w:lang w:val="en-US" w:eastAsia="zh-CN"/>
        </w:rPr>
        <w:t>CA</w:t>
      </w:r>
      <w:r>
        <w:rPr>
          <w:rFonts w:eastAsiaTheme="minorEastAsia"/>
          <w:lang w:val="en-US" w:eastAsia="zh-CN"/>
        </w:rPr>
        <w:t xml:space="preserve"> reporting</w:t>
      </w:r>
    </w:p>
    <w:p w:rsidR="00CD34E2" w:rsidRPr="00CD34E2" w:rsidRDefault="00C87117" w:rsidP="00CD34E2">
      <w:pPr>
        <w:jc w:val="both"/>
        <w:rPr>
          <w:rFonts w:eastAsia="宋体"/>
          <w:lang w:val="en-US" w:eastAsia="zh-CN"/>
        </w:rPr>
      </w:pPr>
      <w:r>
        <w:rPr>
          <w:rFonts w:eastAsia="宋体"/>
          <w:lang w:val="en-US" w:eastAsia="zh-CN"/>
        </w:rPr>
        <w:t>R</w:t>
      </w:r>
      <w:r w:rsidR="00CD34E2" w:rsidRPr="00CD34E2">
        <w:rPr>
          <w:rFonts w:eastAsia="宋体"/>
          <w:lang w:val="en-US" w:eastAsia="zh-CN"/>
        </w:rPr>
        <w:t xml:space="preserve">egarding how fast the dynamic adjusting </w:t>
      </w:r>
      <w:r w:rsidR="00CD34E2">
        <w:rPr>
          <w:rFonts w:eastAsia="宋体"/>
          <w:lang w:val="en-US" w:eastAsia="zh-CN"/>
        </w:rPr>
        <w:t>p</w:t>
      </w:r>
      <w:r w:rsidR="00CD34E2" w:rsidRPr="00CD34E2">
        <w:rPr>
          <w:rFonts w:eastAsia="宋体"/>
          <w:lang w:val="en-US" w:eastAsia="zh-CN"/>
        </w:rPr>
        <w:t>ower limit is needed, it is unclear up to now in which level the time is</w:t>
      </w:r>
      <w:r>
        <w:rPr>
          <w:rFonts w:eastAsia="宋体"/>
          <w:lang w:val="en-US" w:eastAsia="zh-CN"/>
        </w:rPr>
        <w:t xml:space="preserve"> actually</w:t>
      </w:r>
      <w:r w:rsidR="00CD34E2" w:rsidRPr="00CD34E2">
        <w:rPr>
          <w:rFonts w:eastAsia="宋体"/>
          <w:lang w:val="en-US" w:eastAsia="zh-CN"/>
        </w:rPr>
        <w:t xml:space="preserve">. </w:t>
      </w:r>
      <w:r>
        <w:rPr>
          <w:rFonts w:eastAsia="宋体"/>
          <w:lang w:val="en-US" w:eastAsia="zh-CN"/>
        </w:rPr>
        <w:t>I</w:t>
      </w:r>
      <w:r w:rsidR="00CD34E2" w:rsidRPr="00CD34E2">
        <w:rPr>
          <w:rFonts w:eastAsia="宋体"/>
          <w:lang w:val="en-US" w:eastAsia="zh-CN"/>
        </w:rPr>
        <w:t>n theory DCI could be faster than PHR reporting,</w:t>
      </w:r>
      <w:r>
        <w:rPr>
          <w:rFonts w:eastAsia="宋体"/>
          <w:lang w:val="en-US" w:eastAsia="zh-CN"/>
        </w:rPr>
        <w:t xml:space="preserve"> however,</w:t>
      </w:r>
      <w:r w:rsidR="00CD34E2" w:rsidRPr="00CD34E2">
        <w:rPr>
          <w:rFonts w:eastAsia="宋体"/>
          <w:lang w:val="en-US" w:eastAsia="zh-CN"/>
        </w:rPr>
        <w:t xml:space="preserve"> </w:t>
      </w:r>
      <w:r>
        <w:rPr>
          <w:rFonts w:eastAsia="宋体"/>
          <w:lang w:val="en-US" w:eastAsia="zh-CN"/>
        </w:rPr>
        <w:t xml:space="preserve">in real field the </w:t>
      </w:r>
      <w:r w:rsidR="00CD34E2" w:rsidRPr="00CD34E2">
        <w:rPr>
          <w:rFonts w:eastAsia="宋体"/>
          <w:lang w:val="en-US" w:eastAsia="zh-CN"/>
        </w:rPr>
        <w:t xml:space="preserve">radio conditions are not too fast changing and UE resource allocations and power settings are not always changing by DCI in practice, more likely they will keep unchanged in certain time length. </w:t>
      </w:r>
    </w:p>
    <w:p w:rsidR="00C87117" w:rsidRDefault="00C87117" w:rsidP="00CD34E2">
      <w:pPr>
        <w:jc w:val="both"/>
        <w:rPr>
          <w:rFonts w:eastAsia="宋体"/>
          <w:lang w:val="en-US" w:eastAsia="zh-CN"/>
        </w:rPr>
      </w:pPr>
    </w:p>
    <w:p w:rsidR="00CD34E2" w:rsidRPr="00CD34E2" w:rsidRDefault="00CD34E2" w:rsidP="00CD34E2">
      <w:pPr>
        <w:jc w:val="both"/>
        <w:rPr>
          <w:rFonts w:eastAsia="宋体"/>
          <w:lang w:val="en-US" w:eastAsia="zh-CN"/>
        </w:rPr>
      </w:pPr>
      <w:r w:rsidRPr="00CD34E2">
        <w:rPr>
          <w:rFonts w:eastAsia="宋体"/>
          <w:lang w:val="en-US" w:eastAsia="zh-CN"/>
        </w:rPr>
        <w:t xml:space="preserve">PHR reporting period </w:t>
      </w:r>
      <w:r w:rsidR="00C87117">
        <w:rPr>
          <w:rFonts w:eastAsia="宋体"/>
          <w:lang w:val="en-US" w:eastAsia="zh-CN"/>
        </w:rPr>
        <w:t xml:space="preserve">currently </w:t>
      </w:r>
      <w:r w:rsidRPr="00CD34E2">
        <w:rPr>
          <w:rFonts w:eastAsia="宋体"/>
          <w:lang w:val="en-US" w:eastAsia="zh-CN"/>
        </w:rPr>
        <w:t>is 10sf as default, in our view this could be enough to cope with the power level changes in the field</w:t>
      </w:r>
      <w:r w:rsidR="00C87117">
        <w:rPr>
          <w:rFonts w:eastAsia="宋体"/>
          <w:lang w:val="en-US" w:eastAsia="zh-CN"/>
        </w:rPr>
        <w:t xml:space="preserve"> otherwise </w:t>
      </w:r>
      <w:r w:rsidRPr="00CD34E2">
        <w:rPr>
          <w:rFonts w:eastAsia="宋体"/>
          <w:lang w:val="en-US" w:eastAsia="zh-CN"/>
        </w:rPr>
        <w:t xml:space="preserve">there is no meaning </w:t>
      </w:r>
      <w:r w:rsidR="00C87117">
        <w:rPr>
          <w:rFonts w:eastAsia="宋体"/>
          <w:lang w:val="en-US" w:eastAsia="zh-CN"/>
        </w:rPr>
        <w:t xml:space="preserve">for RAN1/2 </w:t>
      </w:r>
      <w:r w:rsidRPr="00CD34E2">
        <w:rPr>
          <w:rFonts w:eastAsia="宋体"/>
          <w:lang w:val="en-US" w:eastAsia="zh-CN"/>
        </w:rPr>
        <w:t xml:space="preserve">to </w:t>
      </w:r>
      <w:r w:rsidR="00C87117">
        <w:rPr>
          <w:rFonts w:eastAsia="宋体"/>
          <w:lang w:val="en-US" w:eastAsia="zh-CN"/>
        </w:rPr>
        <w:t xml:space="preserve">define </w:t>
      </w:r>
      <w:r w:rsidRPr="00CD34E2">
        <w:rPr>
          <w:rFonts w:eastAsia="宋体"/>
          <w:lang w:val="en-US" w:eastAsia="zh-CN"/>
        </w:rPr>
        <w:t>PHR</w:t>
      </w:r>
      <w:r w:rsidR="00C87117">
        <w:rPr>
          <w:rFonts w:eastAsia="宋体"/>
          <w:lang w:val="en-US" w:eastAsia="zh-CN"/>
        </w:rPr>
        <w:t xml:space="preserve"> reporting</w:t>
      </w:r>
      <w:r w:rsidRPr="00CD34E2">
        <w:rPr>
          <w:rFonts w:eastAsia="宋体"/>
          <w:lang w:val="en-US" w:eastAsia="zh-CN"/>
        </w:rPr>
        <w:t>.</w:t>
      </w:r>
      <w:r w:rsidR="00C87117">
        <w:rPr>
          <w:rFonts w:eastAsia="宋体"/>
          <w:lang w:val="en-US" w:eastAsia="zh-CN"/>
        </w:rPr>
        <w:t xml:space="preserve"> And if this is the common understanding, then the PHR</w:t>
      </w:r>
      <w:r w:rsidR="00C87117" w:rsidRPr="00C87117">
        <w:rPr>
          <w:rFonts w:eastAsia="宋体"/>
          <w:vertAlign w:val="subscript"/>
          <w:lang w:val="en-US" w:eastAsia="zh-CN"/>
        </w:rPr>
        <w:t>CA</w:t>
      </w:r>
      <w:r w:rsidR="00C87117">
        <w:rPr>
          <w:rFonts w:eastAsia="宋体"/>
          <w:lang w:val="en-US" w:eastAsia="zh-CN"/>
        </w:rPr>
        <w:t xml:space="preserve"> reporting can rely on current PHR reporting framework. If </w:t>
      </w:r>
      <w:proofErr w:type="gramStart"/>
      <w:r w:rsidR="00C87117">
        <w:rPr>
          <w:rFonts w:eastAsia="宋体"/>
          <w:lang w:val="en-US" w:eastAsia="zh-CN"/>
        </w:rPr>
        <w:t>not</w:t>
      </w:r>
      <w:proofErr w:type="gramEnd"/>
      <w:r w:rsidR="00C87117">
        <w:rPr>
          <w:rFonts w:eastAsia="宋体"/>
          <w:lang w:val="en-US" w:eastAsia="zh-CN"/>
        </w:rPr>
        <w:t xml:space="preserve"> then newly defined MAC CE based solution could also be considered.</w:t>
      </w:r>
    </w:p>
    <w:p w:rsidR="00CD34E2" w:rsidRPr="00CD34E2" w:rsidRDefault="00CD34E2" w:rsidP="00021330">
      <w:pPr>
        <w:jc w:val="both"/>
        <w:rPr>
          <w:rFonts w:eastAsia="宋体"/>
          <w:lang w:val="en-US" w:eastAsia="zh-CN"/>
        </w:rPr>
      </w:pPr>
    </w:p>
    <w:p w:rsidR="00C87117" w:rsidRDefault="00C87117" w:rsidP="00C87117">
      <w:pPr>
        <w:ind w:left="1418" w:hangingChars="709" w:hanging="1418"/>
        <w:rPr>
          <w:rFonts w:eastAsia="等线"/>
          <w:b/>
          <w:i/>
          <w:lang w:val="en-US" w:eastAsia="zh-CN"/>
        </w:rPr>
      </w:pPr>
      <w:r w:rsidRPr="00A02E1E">
        <w:rPr>
          <w:rFonts w:eastAsia="等线" w:hint="eastAsia"/>
          <w:b/>
          <w:i/>
          <w:lang w:val="en-US" w:eastAsia="zh-CN"/>
        </w:rPr>
        <w:t xml:space="preserve">Proposal </w:t>
      </w:r>
      <w:r w:rsidR="007E5790">
        <w:rPr>
          <w:rFonts w:eastAsia="等线"/>
          <w:b/>
          <w:i/>
          <w:lang w:val="en-US" w:eastAsia="zh-CN"/>
        </w:rPr>
        <w:t>4</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PHR</w:t>
      </w:r>
      <w:r w:rsidRPr="00317D48">
        <w:rPr>
          <w:rFonts w:eastAsia="等线"/>
          <w:b/>
          <w:i/>
          <w:vertAlign w:val="subscript"/>
          <w:lang w:val="en-US" w:eastAsia="zh-CN"/>
        </w:rPr>
        <w:t>CA</w:t>
      </w:r>
      <w:r>
        <w:rPr>
          <w:rFonts w:eastAsia="等线"/>
          <w:b/>
          <w:i/>
          <w:lang w:val="en-US" w:eastAsia="zh-CN"/>
        </w:rPr>
        <w:t xml:space="preserve"> can be reported via current PHR framework or newly defined MAC CE signaling to achieve faster reporting.</w:t>
      </w:r>
    </w:p>
    <w:p w:rsidR="00F520EF" w:rsidRDefault="00F520EF" w:rsidP="00021330">
      <w:pPr>
        <w:jc w:val="both"/>
        <w:rPr>
          <w:rFonts w:eastAsia="宋体"/>
          <w:lang w:val="en-US" w:eastAsia="zh-CN"/>
        </w:rPr>
      </w:pPr>
    </w:p>
    <w:p w:rsidR="00A2792D" w:rsidRDefault="00A2792D" w:rsidP="0002133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4B1A20" w:rsidRDefault="003119E4" w:rsidP="00021330">
      <w:pPr>
        <w:rPr>
          <w:rFonts w:eastAsia="等线"/>
          <w:lang w:val="en-US" w:eastAsia="zh-CN"/>
        </w:rPr>
      </w:pPr>
      <w:r>
        <w:rPr>
          <w:rFonts w:eastAsia="等线" w:hint="eastAsia"/>
          <w:lang w:val="en-US" w:eastAsia="zh-CN"/>
        </w:rPr>
        <w:t>T</w:t>
      </w:r>
      <w:r>
        <w:rPr>
          <w:rFonts w:eastAsia="等线"/>
          <w:lang w:val="en-US" w:eastAsia="zh-CN"/>
        </w:rPr>
        <w:t xml:space="preserve">his paper discussed the </w:t>
      </w:r>
      <w:r w:rsidR="007E297A">
        <w:rPr>
          <w:rFonts w:eastAsia="等线"/>
          <w:lang w:val="en-US" w:eastAsia="zh-CN"/>
        </w:rPr>
        <w:t>PHR</w:t>
      </w:r>
      <w:r w:rsidR="007E297A" w:rsidRPr="007E297A">
        <w:rPr>
          <w:rFonts w:eastAsia="等线"/>
          <w:vertAlign w:val="subscript"/>
          <w:lang w:val="en-US" w:eastAsia="zh-CN"/>
        </w:rPr>
        <w:t>CA</w:t>
      </w:r>
      <w:r w:rsidR="007E297A">
        <w:rPr>
          <w:rFonts w:eastAsia="等线"/>
          <w:lang w:val="en-US" w:eastAsia="zh-CN"/>
        </w:rPr>
        <w:t xml:space="preserve"> and</w:t>
      </w:r>
      <w:r w:rsidR="00865BDA">
        <w:rPr>
          <w:rFonts w:eastAsia="等线"/>
          <w:lang w:val="en-US" w:eastAsia="zh-CN"/>
        </w:rPr>
        <w:t>/or</w:t>
      </w:r>
      <w:r w:rsidR="007E297A">
        <w:rPr>
          <w:rFonts w:eastAsia="等线"/>
          <w:lang w:val="en-US" w:eastAsia="zh-CN"/>
        </w:rPr>
        <w:t xml:space="preserve"> </w:t>
      </w:r>
      <w:proofErr w:type="spellStart"/>
      <w:proofErr w:type="gramStart"/>
      <w:r w:rsidR="007E297A">
        <w:rPr>
          <w:rFonts w:eastAsia="等线"/>
          <w:lang w:val="en-US" w:eastAsia="zh-CN"/>
        </w:rPr>
        <w:t>P</w:t>
      </w:r>
      <w:r w:rsidR="007E297A" w:rsidRPr="007E297A">
        <w:rPr>
          <w:rFonts w:eastAsia="等线"/>
          <w:vertAlign w:val="subscript"/>
          <w:lang w:val="en-US" w:eastAsia="zh-CN"/>
        </w:rPr>
        <w:t>cmax,CA</w:t>
      </w:r>
      <w:proofErr w:type="spellEnd"/>
      <w:proofErr w:type="gramEnd"/>
      <w:r w:rsidR="007E297A">
        <w:rPr>
          <w:rFonts w:eastAsia="等线"/>
          <w:lang w:val="en-US" w:eastAsia="zh-CN"/>
        </w:rPr>
        <w:t xml:space="preserve"> reporting for </w:t>
      </w:r>
      <w:r>
        <w:rPr>
          <w:rFonts w:eastAsia="等线"/>
          <w:lang w:val="en-US" w:eastAsia="zh-CN"/>
        </w:rPr>
        <w:t>SCC drop</w:t>
      </w:r>
      <w:r w:rsidR="007E297A">
        <w:rPr>
          <w:rFonts w:eastAsia="等线"/>
          <w:lang w:val="en-US" w:eastAsia="zh-CN"/>
        </w:rPr>
        <w:t>ping solutions to facilitate NW deciding whether there is enough total UL CA power headroom or it is time to activate the max power limits in certain CC.</w:t>
      </w:r>
      <w:r w:rsidR="00865BDA">
        <w:rPr>
          <w:rFonts w:eastAsia="等线"/>
          <w:lang w:val="en-US" w:eastAsia="zh-CN"/>
        </w:rPr>
        <w:t xml:space="preserve"> </w:t>
      </w:r>
    </w:p>
    <w:p w:rsidR="003119E4" w:rsidRDefault="003119E4" w:rsidP="00021330">
      <w:pPr>
        <w:rPr>
          <w:rFonts w:eastAsia="等线"/>
          <w:lang w:val="en-US" w:eastAsia="zh-CN"/>
        </w:rPr>
      </w:pPr>
    </w:p>
    <w:p w:rsidR="00865BDA" w:rsidRDefault="00865BDA" w:rsidP="00865BDA">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w:t>
      </w:r>
      <w:r>
        <w:rPr>
          <w:rFonts w:eastAsiaTheme="minorEastAsia"/>
          <w:b/>
          <w:i/>
          <w:lang w:val="en-US" w:eastAsia="zh-CN"/>
        </w:rPr>
        <w:t xml:space="preserve">he MPR difference can achieve more than 10dB b/w single CC and UL CA, and it makes the </w:t>
      </w:r>
      <w:proofErr w:type="spellStart"/>
      <w:r>
        <w:rPr>
          <w:rFonts w:eastAsiaTheme="minorEastAsia"/>
          <w:b/>
          <w:i/>
          <w:lang w:val="en-US" w:eastAsia="zh-CN"/>
        </w:rPr>
        <w:t>Pcmax</w:t>
      </w:r>
      <w:proofErr w:type="spellEnd"/>
      <w:r>
        <w:rPr>
          <w:rFonts w:eastAsiaTheme="minorEastAsia"/>
          <w:b/>
          <w:i/>
          <w:lang w:val="en-US" w:eastAsia="zh-CN"/>
        </w:rPr>
        <w:t xml:space="preserve"> under single CC is quite different</w:t>
      </w:r>
      <w:r w:rsidRPr="00994CB8">
        <w:rPr>
          <w:rFonts w:eastAsiaTheme="minorEastAsia"/>
          <w:b/>
          <w:i/>
          <w:lang w:val="en-US" w:eastAsia="zh-CN"/>
        </w:rPr>
        <w:t xml:space="preserve"> </w:t>
      </w:r>
      <w:r>
        <w:rPr>
          <w:rFonts w:eastAsiaTheme="minorEastAsia"/>
          <w:b/>
          <w:i/>
          <w:lang w:val="en-US" w:eastAsia="zh-CN"/>
        </w:rPr>
        <w:t>from UL CA.</w:t>
      </w:r>
    </w:p>
    <w:p w:rsidR="00865BDA" w:rsidRDefault="00865BDA" w:rsidP="00865BDA">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w:t>
      </w:r>
      <w:proofErr w:type="spellStart"/>
      <w:r w:rsidRPr="0028778B">
        <w:rPr>
          <w:rFonts w:eastAsiaTheme="minorEastAsia"/>
          <w:b/>
          <w:i/>
          <w:lang w:val="en-US" w:eastAsia="zh-CN"/>
        </w:rPr>
        <w:t>P</w:t>
      </w:r>
      <w:r w:rsidRPr="0028778B">
        <w:rPr>
          <w:rFonts w:eastAsiaTheme="minorEastAsia"/>
          <w:b/>
          <w:i/>
          <w:vertAlign w:val="subscript"/>
          <w:lang w:val="en-US" w:eastAsia="zh-CN"/>
        </w:rPr>
        <w:t>cmax</w:t>
      </w:r>
      <w:proofErr w:type="spellEnd"/>
      <w:r w:rsidRPr="0028778B">
        <w:rPr>
          <w:rFonts w:eastAsiaTheme="minorEastAsia"/>
          <w:b/>
          <w:i/>
          <w:lang w:val="en-US" w:eastAsia="zh-CN"/>
        </w:rPr>
        <w:t xml:space="preserve"> </w:t>
      </w:r>
      <w:r>
        <w:rPr>
          <w:rFonts w:eastAsiaTheme="minorEastAsia"/>
          <w:b/>
          <w:i/>
          <w:lang w:val="en-US" w:eastAsia="zh-CN"/>
        </w:rPr>
        <w:t xml:space="preserve">and PHR for </w:t>
      </w:r>
      <w:r w:rsidRPr="00356CCF">
        <w:rPr>
          <w:rFonts w:eastAsiaTheme="minorEastAsia"/>
          <w:b/>
          <w:i/>
          <w:lang w:val="en-US" w:eastAsia="zh-CN"/>
        </w:rPr>
        <w:t>CA</w:t>
      </w:r>
      <w:r>
        <w:rPr>
          <w:rFonts w:eastAsiaTheme="minorEastAsia"/>
          <w:b/>
          <w:i/>
          <w:lang w:val="en-US" w:eastAsia="zh-CN"/>
        </w:rPr>
        <w:t xml:space="preserve"> </w:t>
      </w:r>
      <w:r w:rsidRPr="0028778B">
        <w:rPr>
          <w:rFonts w:eastAsiaTheme="minorEastAsia"/>
          <w:b/>
          <w:i/>
          <w:lang w:val="en-US" w:eastAsia="zh-CN"/>
        </w:rPr>
        <w:t>is unknown to the NW</w:t>
      </w:r>
      <w:r>
        <w:rPr>
          <w:rFonts w:eastAsiaTheme="minorEastAsia"/>
          <w:b/>
          <w:i/>
          <w:lang w:val="en-US" w:eastAsia="zh-CN"/>
        </w:rPr>
        <w:t xml:space="preserve"> with current single CC based PHR reporting which makes NW have no idea of </w:t>
      </w:r>
      <w:r w:rsidRPr="00356CCF">
        <w:rPr>
          <w:rFonts w:eastAsia="等线"/>
          <w:b/>
          <w:i/>
          <w:lang w:val="en-US" w:eastAsia="zh-CN"/>
        </w:rPr>
        <w:t>how much total power left in UL CA</w:t>
      </w:r>
      <w:r>
        <w:rPr>
          <w:rFonts w:eastAsia="等线"/>
          <w:b/>
          <w:i/>
          <w:lang w:val="en-US" w:eastAsia="zh-CN"/>
        </w:rPr>
        <w:t xml:space="preserve">. And it leads to NW </w:t>
      </w:r>
      <w:r>
        <w:rPr>
          <w:rFonts w:eastAsiaTheme="minorEastAsia"/>
          <w:b/>
          <w:i/>
          <w:lang w:val="en-US" w:eastAsia="zh-CN"/>
        </w:rPr>
        <w:t xml:space="preserve">doesn’t know </w:t>
      </w:r>
      <w:r w:rsidRPr="00F036CB">
        <w:rPr>
          <w:rFonts w:eastAsiaTheme="minorEastAsia"/>
          <w:b/>
          <w:i/>
          <w:lang w:val="en-US" w:eastAsia="zh-CN"/>
        </w:rPr>
        <w:t>when to enable/disable the max power limit</w:t>
      </w:r>
      <w:r>
        <w:rPr>
          <w:rFonts w:eastAsiaTheme="minorEastAsia"/>
          <w:b/>
          <w:i/>
          <w:lang w:val="en-US" w:eastAsia="zh-CN"/>
        </w:rPr>
        <w:t xml:space="preserve"> to prevent SCC drop.</w:t>
      </w:r>
    </w:p>
    <w:p w:rsidR="008B641C" w:rsidRDefault="008B641C" w:rsidP="00865BDA">
      <w:pPr>
        <w:ind w:left="1418" w:hangingChars="709" w:hanging="1418"/>
        <w:rPr>
          <w:rFonts w:eastAsia="等线"/>
          <w:b/>
          <w:i/>
          <w:lang w:val="en-US" w:eastAsia="zh-CN"/>
        </w:rPr>
      </w:pPr>
    </w:p>
    <w:p w:rsidR="00865BDA" w:rsidRDefault="00865BDA" w:rsidP="00865BDA">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1</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Pr="00571983">
        <w:rPr>
          <w:rFonts w:eastAsia="等线"/>
          <w:b/>
          <w:i/>
          <w:lang w:val="en-US" w:eastAsia="zh-CN"/>
        </w:rPr>
        <w:t>report PHR</w:t>
      </w:r>
      <w:r w:rsidRPr="00CE0CB6">
        <w:rPr>
          <w:rFonts w:eastAsia="等线"/>
          <w:b/>
          <w:i/>
          <w:vertAlign w:val="subscript"/>
          <w:lang w:val="en-US" w:eastAsia="zh-CN"/>
        </w:rPr>
        <w:t>CA</w:t>
      </w:r>
      <w:r w:rsidRPr="00571983">
        <w:rPr>
          <w:rFonts w:eastAsia="等线"/>
          <w:b/>
          <w:i/>
          <w:lang w:val="en-US" w:eastAsia="zh-CN"/>
        </w:rPr>
        <w:t xml:space="preserve"> </w:t>
      </w:r>
      <w:r>
        <w:rPr>
          <w:rFonts w:eastAsia="等线"/>
          <w:b/>
          <w:i/>
          <w:lang w:val="en-US" w:eastAsia="zh-CN"/>
        </w:rPr>
        <w:t>for intra-band UL CA.</w:t>
      </w:r>
    </w:p>
    <w:p w:rsidR="00865BDA" w:rsidRDefault="00865BDA" w:rsidP="00865BDA">
      <w:pPr>
        <w:ind w:left="1418" w:hangingChars="709" w:hanging="1418"/>
        <w:rPr>
          <w:rFonts w:eastAsia="等线"/>
          <w:b/>
          <w:i/>
          <w:lang w:val="en-US" w:eastAsia="zh-CN"/>
        </w:rPr>
      </w:pPr>
    </w:p>
    <w:p w:rsidR="00865BDA" w:rsidRDefault="00865BDA" w:rsidP="00865BDA">
      <w:pPr>
        <w:ind w:left="1418" w:hangingChars="709" w:hanging="1418"/>
        <w:rPr>
          <w:rFonts w:eastAsiaTheme="minorEastAsia"/>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3</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The </w:t>
      </w:r>
      <w:r>
        <w:rPr>
          <w:rFonts w:eastAsiaTheme="minorEastAsia"/>
          <w:b/>
          <w:i/>
          <w:lang w:val="en-US" w:eastAsia="zh-CN"/>
        </w:rPr>
        <w:t>PHR</w:t>
      </w:r>
      <w:r w:rsidRPr="00CE0CB6">
        <w:rPr>
          <w:rFonts w:eastAsiaTheme="minorEastAsia"/>
          <w:b/>
          <w:i/>
          <w:vertAlign w:val="subscript"/>
          <w:lang w:val="en-US" w:eastAsia="zh-CN"/>
        </w:rPr>
        <w:t>CA</w:t>
      </w:r>
      <w:r>
        <w:rPr>
          <w:rFonts w:eastAsiaTheme="minorEastAsia"/>
          <w:b/>
          <w:i/>
          <w:lang w:val="en-US" w:eastAsia="zh-CN"/>
        </w:rPr>
        <w:t xml:space="preserve"> reporting is used to provide the information of total power headroom which are not be able to be derived via current PHR reporting.</w:t>
      </w:r>
    </w:p>
    <w:p w:rsidR="008B641C" w:rsidRDefault="008B641C" w:rsidP="00865BDA">
      <w:pPr>
        <w:ind w:left="1418" w:hangingChars="709" w:hanging="1418"/>
        <w:rPr>
          <w:rFonts w:eastAsia="等线"/>
          <w:b/>
          <w:i/>
          <w:lang w:val="en-US" w:eastAsia="zh-CN"/>
        </w:rPr>
      </w:pPr>
    </w:p>
    <w:p w:rsidR="00865BDA" w:rsidRDefault="00865BDA" w:rsidP="00865BDA">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2</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Clarify that the newly introduced </w:t>
      </w:r>
      <w:r w:rsidRPr="00E94048">
        <w:rPr>
          <w:rFonts w:eastAsia="等线"/>
          <w:b/>
          <w:i/>
          <w:lang w:val="en-US" w:eastAsia="zh-CN"/>
        </w:rPr>
        <w:t>CA PHR</w:t>
      </w:r>
      <w:r>
        <w:rPr>
          <w:rFonts w:eastAsia="等线"/>
          <w:b/>
          <w:i/>
          <w:lang w:val="en-US" w:eastAsia="zh-CN"/>
        </w:rPr>
        <w:t xml:space="preserve"> is not overriding</w:t>
      </w:r>
      <w:r w:rsidRPr="00E94048">
        <w:rPr>
          <w:rFonts w:eastAsia="等线"/>
          <w:b/>
          <w:i/>
          <w:lang w:val="en-US" w:eastAsia="zh-CN"/>
        </w:rPr>
        <w:t xml:space="preserve"> per CC PHR</w:t>
      </w:r>
      <w:r>
        <w:rPr>
          <w:rFonts w:eastAsia="等线"/>
          <w:b/>
          <w:i/>
          <w:lang w:val="en-US" w:eastAsia="zh-CN"/>
        </w:rPr>
        <w:t xml:space="preserve">, instead it </w:t>
      </w:r>
      <w:r w:rsidRPr="00E94048">
        <w:rPr>
          <w:rFonts w:eastAsia="等线"/>
          <w:b/>
          <w:i/>
          <w:lang w:val="en-US" w:eastAsia="zh-CN"/>
        </w:rPr>
        <w:t xml:space="preserve">can provide </w:t>
      </w:r>
      <w:r>
        <w:rPr>
          <w:rFonts w:eastAsia="等线"/>
          <w:b/>
          <w:i/>
          <w:lang w:val="en-US" w:eastAsia="zh-CN"/>
        </w:rPr>
        <w:t>additional</w:t>
      </w:r>
      <w:r w:rsidRPr="00E94048">
        <w:rPr>
          <w:rFonts w:eastAsia="等线"/>
          <w:b/>
          <w:i/>
          <w:lang w:val="en-US" w:eastAsia="zh-CN"/>
        </w:rPr>
        <w:t xml:space="preserve"> information</w:t>
      </w:r>
      <w:r>
        <w:rPr>
          <w:rFonts w:eastAsia="等线"/>
          <w:b/>
          <w:i/>
          <w:lang w:val="en-US" w:eastAsia="zh-CN"/>
        </w:rPr>
        <w:t xml:space="preserve"> that is needed for UL CA SCC dropping solutions.</w:t>
      </w:r>
    </w:p>
    <w:p w:rsidR="008419AA" w:rsidRDefault="008419AA" w:rsidP="00865BDA">
      <w:pPr>
        <w:ind w:left="1418" w:hangingChars="709" w:hanging="1418"/>
        <w:rPr>
          <w:rFonts w:eastAsia="等线"/>
          <w:b/>
          <w:i/>
          <w:lang w:val="en-US" w:eastAsia="zh-CN"/>
        </w:rPr>
      </w:pPr>
    </w:p>
    <w:p w:rsidR="00865BDA" w:rsidRDefault="00865BDA" w:rsidP="00865BDA">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3</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PHR</w:t>
      </w:r>
      <w:r w:rsidRPr="00317D48">
        <w:rPr>
          <w:rFonts w:eastAsia="等线"/>
          <w:b/>
          <w:i/>
          <w:vertAlign w:val="subscript"/>
          <w:lang w:val="en-US" w:eastAsia="zh-CN"/>
        </w:rPr>
        <w:t>CA</w:t>
      </w:r>
      <w:r>
        <w:rPr>
          <w:rFonts w:eastAsia="等线"/>
          <w:b/>
          <w:i/>
          <w:lang w:val="en-US" w:eastAsia="zh-CN"/>
        </w:rPr>
        <w:t xml:space="preserve"> reporting needs to be supported for UEs which support SCC dropping solutions.</w:t>
      </w:r>
    </w:p>
    <w:p w:rsidR="008419AA" w:rsidRDefault="008419AA" w:rsidP="00865BDA">
      <w:pPr>
        <w:ind w:left="1418" w:hangingChars="709" w:hanging="1418"/>
        <w:rPr>
          <w:rFonts w:eastAsia="等线"/>
          <w:b/>
          <w:i/>
          <w:lang w:val="en-US" w:eastAsia="zh-CN"/>
        </w:rPr>
      </w:pPr>
    </w:p>
    <w:p w:rsidR="00865BDA" w:rsidRDefault="00865BDA" w:rsidP="00865BDA">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4</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PHR</w:t>
      </w:r>
      <w:r w:rsidRPr="00317D48">
        <w:rPr>
          <w:rFonts w:eastAsia="等线"/>
          <w:b/>
          <w:i/>
          <w:vertAlign w:val="subscript"/>
          <w:lang w:val="en-US" w:eastAsia="zh-CN"/>
        </w:rPr>
        <w:t>CA</w:t>
      </w:r>
      <w:r>
        <w:rPr>
          <w:rFonts w:eastAsia="等线"/>
          <w:b/>
          <w:i/>
          <w:lang w:val="en-US" w:eastAsia="zh-CN"/>
        </w:rPr>
        <w:t xml:space="preserve"> can be reported via current PHR framework or newly defined MAC CE signaling to achieve faster reporting.</w:t>
      </w:r>
    </w:p>
    <w:p w:rsidR="00220C1E" w:rsidRPr="00865BDA" w:rsidRDefault="00220C1E" w:rsidP="00021330">
      <w:pPr>
        <w:tabs>
          <w:tab w:val="left" w:pos="5103"/>
        </w:tabs>
        <w:spacing w:after="120"/>
        <w:rPr>
          <w:rFonts w:eastAsia="等线"/>
          <w:lang w:val="en-US" w:eastAsia="zh-CN"/>
        </w:rPr>
      </w:pPr>
    </w:p>
    <w:p w:rsidR="00E45350" w:rsidRDefault="00E45350" w:rsidP="00021330">
      <w:pPr>
        <w:pStyle w:val="1"/>
        <w:numPr>
          <w:ilvl w:val="0"/>
          <w:numId w:val="0"/>
        </w:numPr>
        <w:rPr>
          <w:rFonts w:eastAsia="宋体"/>
          <w:lang w:eastAsia="zh-CN"/>
        </w:rPr>
      </w:pPr>
      <w:r>
        <w:t>References</w:t>
      </w:r>
    </w:p>
    <w:p w:rsidR="001626D2" w:rsidRPr="00AD0538" w:rsidRDefault="00FA4D93" w:rsidP="00021330">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8419AA" w:rsidRPr="008419AA">
        <w:t>R4-2202341</w:t>
      </w:r>
      <w:r w:rsidRPr="00694B92">
        <w:rPr>
          <w:rFonts w:eastAsia="宋体"/>
          <w:lang w:eastAsia="zh-CN"/>
        </w:rPr>
        <w:t xml:space="preserve">, </w:t>
      </w:r>
      <w:r w:rsidR="008419AA" w:rsidRPr="008419AA">
        <w:rPr>
          <w:rFonts w:eastAsia="宋体"/>
          <w:lang w:eastAsia="zh-CN"/>
        </w:rPr>
        <w:t xml:space="preserve">WF on </w:t>
      </w:r>
      <w:proofErr w:type="spellStart"/>
      <w:r w:rsidR="008419AA" w:rsidRPr="008419AA">
        <w:rPr>
          <w:rFonts w:eastAsia="宋体"/>
          <w:lang w:eastAsia="zh-CN"/>
        </w:rPr>
        <w:t>SCell</w:t>
      </w:r>
      <w:proofErr w:type="spellEnd"/>
      <w:r w:rsidR="008419AA" w:rsidRPr="008419AA">
        <w:rPr>
          <w:rFonts w:eastAsia="宋体"/>
          <w:lang w:eastAsia="zh-CN"/>
        </w:rPr>
        <w:t xml:space="preserve"> dropping</w:t>
      </w:r>
      <w:r w:rsidRPr="00694B92">
        <w:rPr>
          <w:rFonts w:eastAsia="宋体"/>
          <w:lang w:eastAsia="zh-CN"/>
        </w:rPr>
        <w:t xml:space="preserve">, </w:t>
      </w:r>
      <w:r w:rsidR="008419AA">
        <w:rPr>
          <w:rFonts w:eastAsia="宋体"/>
          <w:lang w:eastAsia="zh-CN"/>
        </w:rPr>
        <w:t>vivo</w:t>
      </w:r>
    </w:p>
    <w:sectPr w:rsidR="001626D2" w:rsidRPr="00AD0538"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B3B" w:rsidRDefault="00214B3B">
      <w:r>
        <w:separator/>
      </w:r>
    </w:p>
  </w:endnote>
  <w:endnote w:type="continuationSeparator" w:id="0">
    <w:p w:rsidR="00214B3B" w:rsidRDefault="0021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B3B" w:rsidRDefault="00214B3B">
      <w:r>
        <w:separator/>
      </w:r>
    </w:p>
  </w:footnote>
  <w:footnote w:type="continuationSeparator" w:id="0">
    <w:p w:rsidR="00214B3B" w:rsidRDefault="00214B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4"/>
  </w:num>
  <w:num w:numId="4">
    <w:abstractNumId w:val="11"/>
  </w:num>
  <w:num w:numId="5">
    <w:abstractNumId w:val="28"/>
  </w:num>
  <w:num w:numId="6">
    <w:abstractNumId w:val="8"/>
  </w:num>
  <w:num w:numId="7">
    <w:abstractNumId w:val="33"/>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B3B"/>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1FE7"/>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목록단락,リスト段落"/>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139650-E535-41B2-A1E6-9C178813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1053</Words>
  <Characters>6007</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25</cp:revision>
  <cp:lastPrinted>2013-04-01T04:20:00Z</cp:lastPrinted>
  <dcterms:created xsi:type="dcterms:W3CDTF">2022-02-07T13:26:00Z</dcterms:created>
  <dcterms:modified xsi:type="dcterms:W3CDTF">2022-02-14T12:23:00Z</dcterms:modified>
</cp:coreProperties>
</file>